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b w:val="1"/>
          <w:bCs w:val="1"/>
          <w:sz w:val="24"/>
          <w:szCs w:val="24"/>
          <w:u w:val="single"/>
        </w:rPr>
      </w:pPr>
      <w:r w:rsidDel="00000000" w:rsidR="00000000" w:rsidRPr="00000000">
        <w:rPr>
          <w:rFonts w:ascii="Times New Roman" w:cs="Times New Roman" w:eastAsia="Times New Roman" w:hAnsi="Times New Roman"/>
          <w:b w:val="1"/>
          <w:bCs w:val="1"/>
          <w:rtl w:val="0"/>
        </w:rPr>
        <w:t xml:space="preserve">UNIVERSITATEA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Școala Națională de Studii Politice și Administrative</w:t>
      </w: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rtl w:val="0"/>
        </w:rPr>
        <w:t xml:space="preserve">FACULTATEA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de Științe Politice</w:t>
      </w: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DEPARTAMENTUL </w:t>
      </w:r>
      <w:r w:rsidDel="00000000" w:rsidR="00000000" w:rsidRPr="00000000">
        <w:rPr>
          <w:rFonts w:ascii="Times New Roman" w:cs="Times New Roman" w:eastAsia="Times New Roman" w:hAnsi="Times New Roman"/>
          <w:i w:val="1"/>
          <w:iCs w:val="1"/>
          <w:sz w:val="24"/>
          <w:szCs w:val="24"/>
          <w:u w:val="single"/>
          <w:rtl w:val="0"/>
        </w:rPr>
        <w:t xml:space="preserve">Științe Politice și Studii Europene</w:t>
      </w:r>
      <w:r w:rsidDel="00000000" w:rsidR="00000000" w:rsidRPr="00000000">
        <w:rPr>
          <w:rtl w:val="0"/>
        </w:rPr>
      </w:r>
    </w:p>
    <w:p w:rsidR="00000000" w:rsidDel="00000000" w:rsidP="00000000" w:rsidRDefault="00000000" w:rsidRPr="00000000" w14:paraId="00000005">
      <w:pPr>
        <w:ind w:right="-567"/>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DOMENIUL DE STUDII </w:t>
      </w:r>
      <w:r w:rsidDel="00000000" w:rsidR="00000000" w:rsidRPr="00000000">
        <w:rPr>
          <w:rFonts w:ascii="Times New Roman" w:cs="Times New Roman" w:eastAsia="Times New Roman" w:hAnsi="Times New Roman"/>
          <w:i w:val="1"/>
          <w:iCs w:val="1"/>
          <w:sz w:val="24"/>
          <w:szCs w:val="24"/>
          <w:u w:val="single"/>
          <w:rtl w:val="0"/>
        </w:rPr>
        <w:t xml:space="preserve">Științe Politice, Relații Internaționale și Studii Europene</w:t>
      </w:r>
      <w:r w:rsidDel="00000000" w:rsidR="00000000" w:rsidRPr="00000000">
        <w:rPr>
          <w:rtl w:val="0"/>
        </w:rPr>
      </w:r>
    </w:p>
    <w:p w:rsidR="00000000" w:rsidDel="00000000" w:rsidP="00000000" w:rsidRDefault="00000000" w:rsidRPr="00000000" w14:paraId="00000006">
      <w:pPr>
        <w:ind w:right="-567"/>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PROGRAMUL DE STUDII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(Specializarea): SP, RISE</w:t>
      </w:r>
      <w:r w:rsidDel="00000000" w:rsidR="00000000" w:rsidRPr="00000000">
        <w:rPr>
          <w:rtl w:val="0"/>
        </w:rPr>
      </w:r>
    </w:p>
    <w:p w:rsidR="00000000" w:rsidDel="00000000" w:rsidP="00000000" w:rsidRDefault="00000000" w:rsidRPr="00000000" w14:paraId="00000007">
      <w:pPr>
        <w:ind w:right="-567"/>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08">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spacing w:line="360" w:lineRule="auto"/>
        <w:jc w:val="center"/>
        <w:rPr>
          <w:rFonts w:ascii="Times New Roman" w:cs="Times New Roman" w:eastAsia="Times New Roman" w:hAnsi="Times New Roman"/>
          <w:b w:val="1"/>
          <w:bCs w:val="1"/>
          <w:sz w:val="32"/>
          <w:szCs w:val="32"/>
        </w:rPr>
      </w:pPr>
      <w:r w:rsidDel="00000000" w:rsidR="00000000" w:rsidRPr="00000000">
        <w:rPr>
          <w:rFonts w:ascii="Times New Roman" w:cs="Times New Roman" w:eastAsia="Times New Roman" w:hAnsi="Times New Roman"/>
          <w:b w:val="1"/>
          <w:bCs w:val="1"/>
          <w:sz w:val="32"/>
          <w:szCs w:val="32"/>
          <w:rtl w:val="0"/>
        </w:rPr>
        <w:t xml:space="preserve">FIŞA DISCIPLINEI</w:t>
      </w:r>
    </w:p>
    <w:p w:rsidR="00000000" w:rsidDel="00000000" w:rsidP="00000000" w:rsidRDefault="00000000" w:rsidRPr="00000000" w14:paraId="0000000B">
      <w:pPr>
        <w:spacing w:line="360" w:lineRule="auto"/>
        <w:jc w:val="center"/>
        <w:rPr>
          <w:rFonts w:ascii="Times New Roman" w:cs="Times New Roman" w:eastAsia="Times New Roman" w:hAnsi="Times New Roman"/>
          <w:b w:val="1"/>
          <w:bCs w:val="1"/>
          <w:sz w:val="32"/>
          <w:szCs w:val="32"/>
        </w:rPr>
      </w:pPr>
      <w:r w:rsidDel="00000000" w:rsidR="00000000" w:rsidRPr="00000000">
        <w:rPr>
          <w:rFonts w:ascii="Times New Roman" w:cs="Times New Roman" w:eastAsia="Times New Roman" w:hAnsi="Times New Roman"/>
          <w:b w:val="1"/>
          <w:bCs w:val="1"/>
          <w:sz w:val="32"/>
          <w:szCs w:val="32"/>
          <w:rtl w:val="0"/>
        </w:rPr>
        <w:t xml:space="preserve">Istoria gândirii sociale și politice (IGSP)</w:t>
      </w:r>
    </w:p>
    <w:p w:rsidR="00000000" w:rsidDel="00000000" w:rsidP="00000000" w:rsidRDefault="00000000" w:rsidRPr="00000000" w14:paraId="0000000C">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Statutul disciplinei</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obligatorie</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opţională</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facultativă</w:t>
      </w: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Nivelul de studii</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Licenţă</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Masterat</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Doctorat</w:t>
      </w:r>
      <w:r w:rsidDel="00000000" w:rsidR="00000000" w:rsidRPr="00000000">
        <w:rPr>
          <w:rtl w:val="0"/>
        </w:rPr>
      </w:r>
    </w:p>
    <w:p w:rsidR="00000000" w:rsidDel="00000000" w:rsidP="00000000" w:rsidRDefault="00000000" w:rsidRPr="00000000" w14:paraId="00000010">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Anul de studii</w:t>
      </w:r>
      <w:r w:rsidDel="00000000" w:rsidR="00000000" w:rsidRPr="00000000">
        <w:rPr>
          <w:rFonts w:ascii="Times New Roman" w:cs="Times New Roman" w:eastAsia="Times New Roman" w:hAnsi="Times New Roman"/>
          <w:rtl w:val="0"/>
        </w:rPr>
        <w:t xml:space="preserve">: 1</w:t>
      </w:r>
    </w:p>
    <w:p w:rsidR="00000000" w:rsidDel="00000000" w:rsidP="00000000" w:rsidRDefault="00000000" w:rsidRPr="00000000" w14:paraId="00000011">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Semestrul</w:t>
      </w:r>
      <w:r w:rsidDel="00000000" w:rsidR="00000000" w:rsidRPr="00000000">
        <w:rPr>
          <w:rFonts w:ascii="Times New Roman" w:cs="Times New Roman" w:eastAsia="Times New Roman" w:hAnsi="Times New Roman"/>
          <w:rtl w:val="0"/>
        </w:rPr>
        <w:t xml:space="preserve">: II</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Titularul cursului: Conf. univ. dr. Cătălin Partenie</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tbl>
      <w:tblPr>
        <w:tblStyle w:val="Table1"/>
        <w:tblpPr w:leftFromText="180" w:rightFromText="180" w:topFromText="0" w:bottomFromText="0" w:vertAnchor="text" w:horzAnchor="text" w:tblpX="0" w:tblpY="113"/>
        <w:tblW w:w="9747.0" w:type="dxa"/>
        <w:jc w:val="left"/>
        <w:tblLayout w:type="fixed"/>
        <w:tblLook w:val="0400"/>
      </w:tblPr>
      <w:tblGrid>
        <w:gridCol w:w="2692"/>
        <w:gridCol w:w="1454"/>
        <w:gridCol w:w="1454"/>
        <w:gridCol w:w="1454"/>
        <w:gridCol w:w="1454"/>
        <w:gridCol w:w="1239"/>
        <w:tblGridChange w:id="0">
          <w:tblGrid>
            <w:gridCol w:w="2692"/>
            <w:gridCol w:w="1454"/>
            <w:gridCol w:w="1454"/>
            <w:gridCol w:w="1454"/>
            <w:gridCol w:w="1454"/>
            <w:gridCol w:w="1239"/>
          </w:tblGrid>
        </w:tblGridChange>
      </w:tblGrid>
      <w:tr>
        <w:trPr>
          <w:cantSplit w:val="0"/>
          <w:trHeight w:val="159" w:hRule="atLeast"/>
          <w:tblHeader w:val="0"/>
        </w:trPr>
        <w:tc>
          <w:tcPr>
            <w:gridSpan w:val="6"/>
            <w:tcBorders>
              <w:top w:color="000000" w:space="0" w:sz="8" w:val="single"/>
              <w:left w:color="000000" w:space="0" w:sz="8" w:val="single"/>
              <w:bottom w:color="000000" w:space="0" w:sz="0" w:val="nil"/>
              <w:right w:color="000000" w:space="0" w:sz="8" w:val="single"/>
            </w:tcBorders>
            <w:shd w:fill="ffffff" w:val="clear"/>
          </w:tcPr>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Număr de ore/Verificarea/Credite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Curs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Seminar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Laborator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Proiect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Examinare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C=28, SI=29</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S=14, SI=29</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E</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4</w:t>
            </w:r>
          </w:p>
        </w:tc>
      </w:tr>
    </w:tbl>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A. OBIECTIVELE DISCIPLINEI</w:t>
      </w: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Inițierea studenților din primul ciclu în studiul principalelor teorii politice clasice și a modului în care ele s-au influențat de-a lungul istoriei. Temele principale care vor fi abordate în aceste teorii sunt: Dreptatea, Libertatea, Egalitatea și Autoritatea.</w:t>
      </w:r>
    </w:p>
    <w:p w:rsidR="00000000" w:rsidDel="00000000" w:rsidP="00000000" w:rsidRDefault="00000000" w:rsidRPr="00000000" w14:paraId="00000029">
      <w:pPr>
        <w:numPr>
          <w:ilvl w:val="0"/>
          <w:numId w:val="1"/>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Poate definii conceptele centrale prezente la autorii studiați.</w:t>
      </w:r>
    </w:p>
    <w:p w:rsidR="00000000" w:rsidDel="00000000" w:rsidP="00000000" w:rsidRDefault="00000000" w:rsidRPr="00000000" w14:paraId="0000002A">
      <w:pPr>
        <w:numPr>
          <w:ilvl w:val="0"/>
          <w:numId w:val="1"/>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Poate analiza conținutul teoriilor politice studiate</w:t>
      </w:r>
    </w:p>
    <w:p w:rsidR="00000000" w:rsidDel="00000000" w:rsidP="00000000" w:rsidRDefault="00000000" w:rsidRPr="00000000" w14:paraId="0000002B">
      <w:pPr>
        <w:numPr>
          <w:ilvl w:val="0"/>
          <w:numId w:val="1"/>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Cunoaște contextul istoric în care ele au apărut</w:t>
      </w:r>
    </w:p>
    <w:p w:rsidR="00000000" w:rsidDel="00000000" w:rsidP="00000000" w:rsidRDefault="00000000" w:rsidRPr="00000000" w14:paraId="0000002C">
      <w:pPr>
        <w:numPr>
          <w:ilvl w:val="0"/>
          <w:numId w:val="1"/>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Cunoaște modul în care ele au fost influențate de către alte teorii</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B. PRECONDIŢII DE ACCESARE A DISCIPLINEI</w:t>
      </w: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Nu sunt.</w:t>
      </w: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 COMPETENŢE SPECIFICE</w:t>
      </w:r>
    </w:p>
    <w:p w:rsidR="00000000" w:rsidDel="00000000" w:rsidP="00000000" w:rsidRDefault="00000000" w:rsidRPr="00000000" w14:paraId="00000033">
      <w:pPr>
        <w:spacing w:after="0" w:line="240" w:lineRule="auto"/>
        <w:ind w:left="36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4">
      <w:pPr>
        <w:numPr>
          <w:ilvl w:val="0"/>
          <w:numId w:val="1"/>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Poate interpreta un text de filozofie politică: </w:t>
      </w:r>
    </w:p>
    <w:p w:rsidR="00000000" w:rsidDel="00000000" w:rsidP="00000000" w:rsidRDefault="00000000" w:rsidRPr="00000000" w14:paraId="00000035">
      <w:pPr>
        <w:spacing w:after="0" w:line="240" w:lineRule="auto"/>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poate decide dacă textul are o Teza centrală</w:t>
      </w:r>
    </w:p>
    <w:p w:rsidR="00000000" w:rsidDel="00000000" w:rsidP="00000000" w:rsidRDefault="00000000" w:rsidRPr="00000000" w14:paraId="00000036">
      <w:pPr>
        <w:spacing w:after="0" w:line="240" w:lineRule="auto"/>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 poate decide daca această Teza are o anumită susținere</w:t>
      </w:r>
    </w:p>
    <w:p w:rsidR="00000000" w:rsidDel="00000000" w:rsidP="00000000" w:rsidRDefault="00000000" w:rsidRPr="00000000" w14:paraId="00000037">
      <w:pPr>
        <w:spacing w:after="0" w:line="240" w:lineRule="auto"/>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 poate identifica tipul acestei susțineri</w:t>
      </w:r>
    </w:p>
    <w:p w:rsidR="00000000" w:rsidDel="00000000" w:rsidP="00000000" w:rsidRDefault="00000000" w:rsidRPr="00000000" w14:paraId="00000038">
      <w:pPr>
        <w:spacing w:after="0" w:line="240" w:lineRule="auto"/>
        <w:ind w:left="1134"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empirică</w:t>
      </w:r>
    </w:p>
    <w:p w:rsidR="00000000" w:rsidDel="00000000" w:rsidP="00000000" w:rsidRDefault="00000000" w:rsidRPr="00000000" w14:paraId="00000039">
      <w:pPr>
        <w:spacing w:after="0" w:line="240" w:lineRule="auto"/>
        <w:ind w:left="1134"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 argumentativ-deductivă</w:t>
      </w:r>
    </w:p>
    <w:p w:rsidR="00000000" w:rsidDel="00000000" w:rsidP="00000000" w:rsidRDefault="00000000" w:rsidRPr="00000000" w14:paraId="0000003A">
      <w:pPr>
        <w:spacing w:after="0" w:line="240" w:lineRule="auto"/>
        <w:ind w:left="1134"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(iii) argumentativ-nedeductivă (generalizări, analogii etc.)</w:t>
      </w:r>
    </w:p>
    <w:p w:rsidR="00000000" w:rsidDel="00000000" w:rsidP="00000000" w:rsidRDefault="00000000" w:rsidRPr="00000000" w14:paraId="0000003B">
      <w:pPr>
        <w:numPr>
          <w:ilvl w:val="0"/>
          <w:numId w:val="1"/>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Poate identifica structura argumentativă a unui text</w:t>
      </w:r>
    </w:p>
    <w:p w:rsidR="00000000" w:rsidDel="00000000" w:rsidP="00000000" w:rsidRDefault="00000000" w:rsidRPr="00000000" w14:paraId="0000003C">
      <w:pPr>
        <w:spacing w:after="0" w:line="240" w:lineRule="auto"/>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identifică premisele argumentului</w:t>
      </w:r>
    </w:p>
    <w:p w:rsidR="00000000" w:rsidDel="00000000" w:rsidP="00000000" w:rsidRDefault="00000000" w:rsidRPr="00000000" w14:paraId="0000003D">
      <w:pPr>
        <w:spacing w:after="0" w:line="240" w:lineRule="auto"/>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 identifică concluzia argumentului</w:t>
      </w:r>
    </w:p>
    <w:p w:rsidR="00000000" w:rsidDel="00000000" w:rsidP="00000000" w:rsidRDefault="00000000" w:rsidRPr="00000000" w14:paraId="0000003E">
      <w:pPr>
        <w:spacing w:after="0" w:line="240" w:lineRule="auto"/>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F">
      <w:pPr>
        <w:numPr>
          <w:ilvl w:val="0"/>
          <w:numId w:val="1"/>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Poate decide dacă un argument este valid sau nu </w:t>
      </w:r>
    </w:p>
    <w:p w:rsidR="00000000" w:rsidDel="00000000" w:rsidP="00000000" w:rsidRDefault="00000000" w:rsidRPr="00000000" w14:paraId="00000040">
      <w:pPr>
        <w:numPr>
          <w:ilvl w:val="0"/>
          <w:numId w:val="1"/>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Poate decide dacă premisele argumentului sunt adevărate sau false</w:t>
      </w:r>
    </w:p>
    <w:p w:rsidR="00000000" w:rsidDel="00000000" w:rsidP="00000000" w:rsidRDefault="00000000" w:rsidRPr="00000000" w14:paraId="00000041">
      <w:pPr>
        <w:numPr>
          <w:ilvl w:val="0"/>
          <w:numId w:val="2"/>
        </w:numPr>
        <w:spacing w:after="280" w:before="280" w:line="240" w:lineRule="auto"/>
        <w:ind w:left="720" w:hanging="360"/>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rtl w:val="0"/>
        </w:rPr>
        <w:t xml:space="preserve">Aplicarea tehnicilor de relaţionare în grup a capacităţilor empatice de comunicare interpersonală şi de asumare de roluri specifice în cadrul muncii în echipă</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bCs w:val="1"/>
        </w:rPr>
      </w:pPr>
      <w:r w:rsidDel="00000000" w:rsidR="00000000" w:rsidRPr="00000000">
        <w:rPr>
          <w:rtl w:val="0"/>
        </w:rPr>
      </w:r>
    </w:p>
    <w:sdt>
      <w:sdtPr>
        <w:lock w:val="contentLocked"/>
        <w:id w:val="811106803"/>
        <w:tag w:val="goog_rdk_0"/>
      </w:sdtPr>
      <w:sdtContent>
        <w:tbl>
          <w:tblPr>
            <w:tblStyle w:val="Table2"/>
            <w:tblW w:w="907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72"/>
            <w:tblGridChange w:id="0">
              <w:tblGrid>
                <w:gridCol w:w="9072"/>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3">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Elaborarea fişei disciplinei Istoria gândirii sociale și politice a avut loc în urma discutării conţinutului disciplinei şi a cerinţelor practice cu specialişti şi practicieni din domeniu, dar şi pornind de la competenţele profesionale cerute de piaţa muncii.</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rPr>
                </w:pPr>
                <w:r w:rsidDel="00000000" w:rsidR="00000000" w:rsidRPr="00000000">
                  <w:rPr>
                    <w:rtl w:val="0"/>
                  </w:rPr>
                </w:r>
              </w:p>
            </w:tc>
          </w:tr>
        </w:tbl>
      </w:sdtContent>
    </w:sdt>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bCs w:val="1"/>
        </w:rPr>
      </w:pPr>
      <w:r w:rsidDel="00000000" w:rsidR="00000000" w:rsidRPr="00000000">
        <w:rPr>
          <w:rtl w:val="0"/>
        </w:rPr>
      </w:r>
    </w:p>
    <w:sdt>
      <w:sdtPr>
        <w:lock w:val="contentLocked"/>
        <w:id w:val="-703663492"/>
        <w:tag w:val="goog_rdk_1"/>
      </w:sdtPr>
      <w:sdtContent>
        <w:tbl>
          <w:tblPr>
            <w:tblStyle w:val="Table3"/>
            <w:tblW w:w="907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72"/>
            <w:tblGridChange w:id="0">
              <w:tblGrid>
                <w:gridCol w:w="9072"/>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6">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Rezultatele învățării</w:t>
                </w:r>
              </w:p>
              <w:p w:rsidR="00000000" w:rsidDel="00000000" w:rsidP="00000000" w:rsidRDefault="00000000" w:rsidRPr="00000000" w14:paraId="00000047">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Cunoștințe </w:t>
                </w:r>
              </w:p>
              <w:p w:rsidR="00000000" w:rsidDel="00000000" w:rsidP="00000000" w:rsidRDefault="00000000" w:rsidRPr="00000000" w14:paraId="00000048">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 Studentul/Absolventul utilizează metodologia teoretică a cercetării științifice, constând în efectuarea de cercetări de fond, construirea unei ipoteze, testarea acesteia, analizarea datelor și încheierea rezultatelor.</w:t>
                </w:r>
              </w:p>
              <w:p w:rsidR="00000000" w:rsidDel="00000000" w:rsidP="00000000" w:rsidRDefault="00000000" w:rsidRPr="00000000" w14:paraId="00000049">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C5: Studentul/Absolventul recunoaște, analizează și explică metoda, procesul și studiul de influențare a oamenilor, de dobândire a controlului asupra unei comunități sau a unei societăți, precum și repartizarea puterilor în cadrul unei comunități și între societăți.</w:t>
                </w:r>
              </w:p>
              <w:p w:rsidR="00000000" w:rsidDel="00000000" w:rsidP="00000000" w:rsidRDefault="00000000" w:rsidRPr="00000000" w14:paraId="0000004A">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C7: Studentul/Absolventul recunoaște, analizează și explică diversele ideologii politice care reprezintă un set de idei, principii, simboluri, mituri și doctrine etice, care sunt urmate de indivizi, grupuri, clase sau instituții și oferă o explicație cu privire la modul în care ar trebui să funcționeze o societate.</w:t>
                </w:r>
              </w:p>
              <w:p w:rsidR="00000000" w:rsidDel="00000000" w:rsidP="00000000" w:rsidRDefault="00000000" w:rsidRPr="00000000" w14:paraId="0000004B">
                <w:pPr>
                  <w:spacing w:after="0" w:line="276" w:lineRule="auto"/>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4C">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Aptitudini </w:t>
                </w:r>
              </w:p>
              <w:p w:rsidR="00000000" w:rsidDel="00000000" w:rsidP="00000000" w:rsidRDefault="00000000" w:rsidRPr="00000000" w14:paraId="0000004D">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A1: Studentul/Absolventul se angajează în conceperea sau crearea de noi cunoștințe prin formularea de întrebări în legătură cu cercetarea, prin cercetarea, îmbunătățirea sau dezvoltarea de concepte, teorii, modele, tehnici, instrumente, software sau metode operaționale și prin utilizarea de metode și tehnici științifice.</w:t>
                </w:r>
              </w:p>
              <w:p w:rsidR="00000000" w:rsidDel="00000000" w:rsidP="00000000" w:rsidRDefault="00000000" w:rsidRPr="00000000" w14:paraId="0000004E">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A2: Studentul/Absolventul aplică metode și tehnici științifice pentru investigarea fenomenelor, dobândind noi cunoștințe sau corectând și integrând cunoștințele anterioare.</w:t>
                </w:r>
              </w:p>
              <w:p w:rsidR="00000000" w:rsidDel="00000000" w:rsidP="00000000" w:rsidRDefault="00000000" w:rsidRPr="00000000" w14:paraId="0000004F">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A6: Studentul/Absolventul elaborează documente de cercetare sau susține prezentări pentru a raporta rezultatele unui proiect de cercetare și analiză desfășurat, indicând procedurile de analiză și metodele care au condus la rezultatele respective, precum și posibile interpretări ale rezultatelor.</w:t>
                </w:r>
              </w:p>
              <w:p w:rsidR="00000000" w:rsidDel="00000000" w:rsidP="00000000" w:rsidRDefault="00000000" w:rsidRPr="00000000" w14:paraId="00000050">
                <w:pPr>
                  <w:spacing w:after="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1">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Responsabilitate și autonomie</w:t>
                </w:r>
              </w:p>
              <w:p w:rsidR="00000000" w:rsidDel="00000000" w:rsidP="00000000" w:rsidRDefault="00000000" w:rsidRPr="00000000" w14:paraId="00000052">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R1: Studentul/Absolventul analizează în mod eficace, regulat și sistematic propriile acțiuni, performanțe și atitudini și face ajustările necesare, căutând oportunități de dezvoltare profesională pentru a elimina lacunele în materie de cunoștințe și practici în domeniile identificate.</w:t>
                </w:r>
              </w:p>
              <w:p w:rsidR="00000000" w:rsidDel="00000000" w:rsidP="00000000" w:rsidRDefault="00000000" w:rsidRPr="00000000" w14:paraId="00000053">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R4: Studentul/Absolventul pronunță si apără hotărâri pe baza dovezilor interne și a criteriilor externe. Evaluează critic credibilitatea și fiabilitatea informațiilor înainte de a le utiliza sau de a le transmite altora. Dezvoltă o gândire independentă și critică.</w:t>
                </w:r>
              </w:p>
              <w:p w:rsidR="00000000" w:rsidDel="00000000" w:rsidP="00000000" w:rsidRDefault="00000000" w:rsidRPr="00000000" w14:paraId="00000054">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rtl w:val="0"/>
                  </w:rPr>
                  <w:t xml:space="preserve">R7: Studentul/Absolventul este în măsură să evalueze și să analizeze informațiile și sursele acestora. Studentul/Absolventul demonstrează capacitate de a accesa și de a avea o înțelegere critică atât a formelor tradiționale, cât și a celor noi de mass-media, precum și a rolului și funcției acestora în societățile democratice.</w:t>
                </w:r>
                <w:r w:rsidDel="00000000" w:rsidR="00000000" w:rsidRPr="00000000">
                  <w:rPr>
                    <w:rtl w:val="0"/>
                  </w:rPr>
                </w:r>
              </w:p>
            </w:tc>
          </w:tr>
        </w:tbl>
      </w:sdtContent>
    </w:sdt>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D. CONŢINUTUL DISCIPLINEI </w:t>
      </w:r>
      <w:r w:rsidDel="00000000" w:rsidR="00000000" w:rsidRPr="00000000">
        <w:rPr>
          <w:rtl w:val="0"/>
        </w:rPr>
      </w:r>
    </w:p>
    <w:p w:rsidR="00000000" w:rsidDel="00000000" w:rsidP="00000000" w:rsidRDefault="00000000" w:rsidRPr="00000000" w14:paraId="0000005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400" w:right="0" w:hanging="360"/>
        <w:jc w:val="left"/>
        <w:rPr>
          <w:rFonts w:ascii="Times New Roman" w:cs="Times New Roman" w:eastAsia="Times New Roman" w:hAnsi="Times New Roman"/>
          <w:b w:val="1"/>
          <w:bCs w:val="1"/>
          <w:i w:val="1"/>
          <w:iCs w:val="1"/>
          <w:smallCaps w:val="0"/>
          <w:strike w:val="0"/>
          <w:color w:val="000000"/>
          <w:shd w:fill="auto" w:val="clear"/>
          <w:vertAlign w:val="baseline"/>
        </w:rPr>
      </w:pPr>
      <w:r w:rsidDel="00000000" w:rsidR="00000000" w:rsidRPr="00000000">
        <w:rPr>
          <w:rFonts w:ascii="Times New Roman" w:cs="Times New Roman" w:eastAsia="Times New Roman" w:hAnsi="Times New Roman"/>
          <w:b w:val="1"/>
          <w:bCs w:val="1"/>
          <w:i w:val="1"/>
          <w:iCs w:val="1"/>
          <w:smallCaps w:val="0"/>
          <w:strike w:val="0"/>
          <w:color w:val="000000"/>
          <w:u w:val="none"/>
          <w:shd w:fill="auto" w:val="clear"/>
          <w:vertAlign w:val="baseline"/>
          <w:rtl w:val="0"/>
        </w:rPr>
        <w:t xml:space="preserve">Curs</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i w:val="1"/>
          <w:iCs w:val="1"/>
          <w:smallCaps w:val="0"/>
          <w:strike w:val="0"/>
          <w:color w:val="000000"/>
          <w:u w:val="none"/>
          <w:shd w:fill="auto" w:val="clear"/>
          <w:vertAlign w:val="baseline"/>
        </w:rPr>
      </w:pPr>
      <w:r w:rsidDel="00000000" w:rsidR="00000000" w:rsidRPr="00000000">
        <w:rPr>
          <w:rtl w:val="0"/>
        </w:rPr>
      </w:r>
    </w:p>
    <w:tbl>
      <w:tblPr>
        <w:tblStyle w:val="Table4"/>
        <w:tblpPr w:leftFromText="180" w:rightFromText="180" w:topFromText="0" w:bottomFromText="0" w:vertAnchor="text" w:horzAnchor="text" w:tblpX="0" w:tblpY="134"/>
        <w:tblW w:w="975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93"/>
        <w:gridCol w:w="2945"/>
        <w:gridCol w:w="4853"/>
        <w:gridCol w:w="959"/>
        <w:tblGridChange w:id="0">
          <w:tblGrid>
            <w:gridCol w:w="993"/>
            <w:gridCol w:w="2945"/>
            <w:gridCol w:w="4853"/>
            <w:gridCol w:w="959"/>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9">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Curs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A">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Denumire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B">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Conținuturi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C">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Nr. ore</w:t>
            </w:r>
          </w:p>
        </w:tc>
      </w:tr>
      <w:tr>
        <w:trPr>
          <w:cantSplit w:val="0"/>
          <w:trHeight w:val="7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E">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Introducere. Gândirea politică a lui Platon 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F">
            <w:pPr>
              <w:spacing w:after="0" w:line="240" w:lineRule="auto"/>
              <w:rPr>
                <w:rFonts w:ascii="Times New Roman" w:cs="Times New Roman" w:eastAsia="Times New Roman" w:hAnsi="Times New Roman"/>
                <w:color w:val="333333"/>
              </w:rPr>
            </w:pPr>
            <w:r w:rsidDel="00000000" w:rsidR="00000000" w:rsidRPr="00000000">
              <w:rPr>
                <w:rFonts w:ascii="Times New Roman" w:cs="Times New Roman" w:eastAsia="Times New Roman" w:hAnsi="Times New Roman"/>
                <w:i w:val="1"/>
                <w:iCs w:val="1"/>
                <w:rtl w:val="0"/>
              </w:rPr>
              <w:t xml:space="preserve">Republica</w:t>
            </w:r>
            <w:r w:rsidDel="00000000" w:rsidR="00000000" w:rsidRPr="00000000">
              <w:rPr>
                <w:rFonts w:ascii="Times New Roman" w:cs="Times New Roman" w:eastAsia="Times New Roman" w:hAnsi="Times New Roman"/>
                <w:rtl w:val="0"/>
              </w:rPr>
              <w:t xml:space="preserve">. Ce este dreptatea? </w:t>
            </w:r>
            <w:r w:rsidDel="00000000" w:rsidR="00000000" w:rsidRPr="00000000">
              <w:rPr>
                <w:rFonts w:ascii="Times New Roman" w:cs="Times New Roman" w:eastAsia="Times New Roman" w:hAnsi="Times New Roman"/>
                <w:color w:val="333333"/>
                <w:rtl w:val="0"/>
              </w:rPr>
              <w:t xml:space="preserve"> Dreptatea ca Armonie. Argumentul central al </w:t>
            </w:r>
            <w:r w:rsidDel="00000000" w:rsidR="00000000" w:rsidRPr="00000000">
              <w:rPr>
                <w:rFonts w:ascii="Times New Roman" w:cs="Times New Roman" w:eastAsia="Times New Roman" w:hAnsi="Times New Roman"/>
                <w:i w:val="1"/>
                <w:iCs w:val="1"/>
                <w:color w:val="333333"/>
                <w:rtl w:val="0"/>
              </w:rPr>
              <w:t xml:space="preserve">Republicii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6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SI=2</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Gândirea politică a lui Platon II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4">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rtl w:val="0"/>
              </w:rPr>
              <w:t xml:space="preserve">Republica</w:t>
            </w:r>
            <w:r w:rsidDel="00000000" w:rsidR="00000000" w:rsidRPr="00000000">
              <w:rPr>
                <w:rFonts w:ascii="Times New Roman" w:cs="Times New Roman" w:eastAsia="Times New Roman" w:hAnsi="Times New Roman"/>
                <w:rtl w:val="0"/>
              </w:rPr>
              <w:t xml:space="preserve">; analogia dintre suflet și cetate.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66">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SI=2h</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Gândirea politică a lui Aristotel 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9">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Politica. </w:t>
            </w:r>
            <w:r w:rsidDel="00000000" w:rsidR="00000000" w:rsidRPr="00000000">
              <w:rPr>
                <w:rFonts w:ascii="Times New Roman" w:cs="Times New Roman" w:eastAsia="Times New Roman" w:hAnsi="Times New Roman"/>
                <w:color w:val="000000"/>
                <w:rtl w:val="0"/>
              </w:rPr>
              <w:t xml:space="preserve">Ce este cetatea (</w:t>
            </w:r>
            <w:r w:rsidDel="00000000" w:rsidR="00000000" w:rsidRPr="00000000">
              <w:rPr>
                <w:rFonts w:ascii="Times New Roman" w:cs="Times New Roman" w:eastAsia="Times New Roman" w:hAnsi="Times New Roman"/>
                <w:i w:val="1"/>
                <w:iCs w:val="1"/>
                <w:color w:val="000000"/>
                <w:rtl w:val="0"/>
              </w:rPr>
              <w:t xml:space="preserve">polis</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color w:val="333333"/>
                <w:rtl w:val="0"/>
              </w:rPr>
              <w:t xml:space="preserve"> "Omul este un animal politic" (Aristotel).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A">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6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SI=2h</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Gândirea politică a lui Aristotel II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E">
            <w:pPr>
              <w:spacing w:after="0" w:line="240" w:lineRule="auto"/>
              <w:rPr>
                <w:rFonts w:ascii="Times New Roman" w:cs="Times New Roman" w:eastAsia="Times New Roman" w:hAnsi="Times New Roman"/>
                <w:color w:val="333333"/>
              </w:rPr>
            </w:pPr>
            <w:r w:rsidDel="00000000" w:rsidR="00000000" w:rsidRPr="00000000">
              <w:rPr>
                <w:rFonts w:ascii="Times New Roman" w:cs="Times New Roman" w:eastAsia="Times New Roman" w:hAnsi="Times New Roman"/>
                <w:i w:val="1"/>
                <w:iCs w:val="1"/>
                <w:color w:val="000000"/>
                <w:rtl w:val="0"/>
              </w:rPr>
              <w:t xml:space="preserve">Protrepticul. Polis </w:t>
            </w:r>
            <w:r w:rsidDel="00000000" w:rsidR="00000000" w:rsidRPr="00000000">
              <w:rPr>
                <w:rFonts w:ascii="Times New Roman" w:cs="Times New Roman" w:eastAsia="Times New Roman" w:hAnsi="Times New Roman"/>
                <w:color w:val="000000"/>
                <w:rtl w:val="0"/>
              </w:rPr>
              <w:t xml:space="preserve">și </w:t>
            </w:r>
            <w:r w:rsidDel="00000000" w:rsidR="00000000" w:rsidRPr="00000000">
              <w:rPr>
                <w:rFonts w:ascii="Times New Roman" w:cs="Times New Roman" w:eastAsia="Times New Roman" w:hAnsi="Times New Roman"/>
                <w:i w:val="1"/>
                <w:iCs w:val="1"/>
                <w:color w:val="000000"/>
                <w:rtl w:val="0"/>
              </w:rPr>
              <w:t xml:space="preserve">phusis. </w:t>
            </w:r>
            <w:r w:rsidDel="00000000" w:rsidR="00000000" w:rsidRPr="00000000">
              <w:rPr>
                <w:rFonts w:ascii="Times New Roman" w:cs="Times New Roman" w:eastAsia="Times New Roman" w:hAnsi="Times New Roman"/>
                <w:color w:val="333333"/>
                <w:rtl w:val="0"/>
              </w:rPr>
              <w:t xml:space="preserve"> Gindirea teleologica a lui</w:t>
            </w:r>
          </w:p>
          <w:p w:rsidR="00000000" w:rsidDel="00000000" w:rsidP="00000000" w:rsidRDefault="00000000" w:rsidRPr="00000000" w14:paraId="0000006F">
            <w:pPr>
              <w:spacing w:after="0" w:line="240" w:lineRule="auto"/>
              <w:rPr>
                <w:rFonts w:ascii="Times New Roman" w:cs="Times New Roman" w:eastAsia="Times New Roman" w:hAnsi="Times New Roman"/>
                <w:color w:val="333333"/>
              </w:rPr>
            </w:pPr>
            <w:r w:rsidDel="00000000" w:rsidR="00000000" w:rsidRPr="00000000">
              <w:rPr>
                <w:rFonts w:ascii="Times New Roman" w:cs="Times New Roman" w:eastAsia="Times New Roman" w:hAnsi="Times New Roman"/>
                <w:color w:val="333333"/>
                <w:rtl w:val="0"/>
              </w:rPr>
              <w:t xml:space="preserve">Aristotel.  Natura (phusis) la Aristotel. Notiunea moderna de natura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7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SI=2h</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Gândirea politică a lui Toma din Aquino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4">
            <w:pPr>
              <w:spacing w:after="0" w:line="240" w:lineRule="auto"/>
              <w:rPr>
                <w:rFonts w:ascii="Times New Roman" w:cs="Times New Roman" w:eastAsia="Times New Roman" w:hAnsi="Times New Roman"/>
                <w:color w:val="333333"/>
              </w:rPr>
            </w:pPr>
            <w:r w:rsidDel="00000000" w:rsidR="00000000" w:rsidRPr="00000000">
              <w:rPr>
                <w:rFonts w:ascii="Times New Roman" w:cs="Times New Roman" w:eastAsia="Times New Roman" w:hAnsi="Times New Roman"/>
                <w:color w:val="333333"/>
                <w:rtl w:val="0"/>
              </w:rPr>
              <w:t xml:space="preserve">Toma si Aristotel. Analogia Mestesugar-Guvernator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76">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SI=2h</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Gândirea politică a lui Machiavelli 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9">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Ev Mediu si Renastere. </w:t>
            </w:r>
            <w:r w:rsidDel="00000000" w:rsidR="00000000" w:rsidRPr="00000000">
              <w:rPr>
                <w:rFonts w:ascii="Times New Roman" w:cs="Times New Roman" w:eastAsia="Times New Roman" w:hAnsi="Times New Roman"/>
                <w:i w:val="1"/>
                <w:iCs w:val="1"/>
                <w:rtl w:val="0"/>
              </w:rPr>
              <w:t xml:space="preserve">Principele </w:t>
            </w:r>
            <w:r w:rsidDel="00000000" w:rsidR="00000000" w:rsidRPr="00000000">
              <w:rPr>
                <w:rFonts w:ascii="Times New Roman" w:cs="Times New Roman" w:eastAsia="Times New Roman" w:hAnsi="Times New Roman"/>
                <w:rtl w:val="0"/>
              </w:rPr>
              <w:t xml:space="preserve">lui Machaivelli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A">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7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SI=2h</w:t>
            </w:r>
          </w:p>
        </w:tc>
      </w:tr>
      <w:tr>
        <w:trPr>
          <w:cantSplit w:val="0"/>
          <w:trHeight w:val="88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D">
            <w:pPr>
              <w:spacing w:after="0" w:lineRule="auto"/>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rtl w:val="0"/>
              </w:rPr>
              <w:t xml:space="preserve">Gândirea politică a lui Machiavelli II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E">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Frica, iubire si putere la Florenta.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8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SI=2h</w:t>
            </w:r>
          </w:p>
        </w:tc>
      </w:tr>
      <w:tr>
        <w:trPr>
          <w:cantSplit w:val="0"/>
          <w:trHeight w:val="88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Politică și societate la Rousseau 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3">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Despre Contractul Social I. Contextul istoric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8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SI=2h</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6">
            <w:pPr>
              <w:tabs>
                <w:tab w:val="left" w:leader="none" w:pos="426"/>
              </w:tabs>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7">
            <w:pPr>
              <w:spacing w:after="0" w:lineRule="auto"/>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rtl w:val="0"/>
              </w:rPr>
              <w:t xml:space="preserve">Politică și societate la Rousseau II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8">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Despre Contractul Social II. Structura lucrarii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8A">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SI=2h</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B">
            <w:pPr>
              <w:tabs>
                <w:tab w:val="left" w:leader="none" w:pos="426"/>
              </w:tabs>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C">
            <w:pPr>
              <w:spacing w:after="0" w:lineRule="auto"/>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rtl w:val="0"/>
              </w:rPr>
              <w:t xml:space="preserve">Politică și societate la Hobbes 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D">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iCs w:val="1"/>
                <w:rtl w:val="0"/>
              </w:rPr>
              <w:t xml:space="preserve">Leviathan. </w:t>
            </w:r>
            <w:r w:rsidDel="00000000" w:rsidR="00000000" w:rsidRPr="00000000">
              <w:rPr>
                <w:rFonts w:ascii="Times New Roman" w:cs="Times New Roman" w:eastAsia="Times New Roman" w:hAnsi="Times New Roman"/>
                <w:rtl w:val="0"/>
              </w:rPr>
              <w:t xml:space="preserve">Contextul istoric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8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SI=2h</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0">
            <w:pPr>
              <w:tabs>
                <w:tab w:val="left" w:leader="none" w:pos="426"/>
              </w:tabs>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1">
            <w:pPr>
              <w:tabs>
                <w:tab w:val="left" w:leader="none" w:pos="426"/>
              </w:tabs>
              <w:spacing w:after="0"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rtl w:val="0"/>
              </w:rPr>
              <w:t xml:space="preserve">Politică și societate la Hobbes II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2">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iCs w:val="1"/>
                <w:rtl w:val="0"/>
              </w:rPr>
              <w:t xml:space="preserve">Leviathan. </w:t>
            </w:r>
            <w:r w:rsidDel="00000000" w:rsidR="00000000" w:rsidRPr="00000000">
              <w:rPr>
                <w:rFonts w:ascii="Times New Roman" w:cs="Times New Roman" w:eastAsia="Times New Roman" w:hAnsi="Times New Roman"/>
                <w:rtl w:val="0"/>
              </w:rPr>
              <w:t xml:space="preserve">Structura lucrarii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9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SI=2h</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5">
            <w:pPr>
              <w:tabs>
                <w:tab w:val="left" w:leader="none" w:pos="426"/>
              </w:tabs>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6">
            <w:pPr>
              <w:tabs>
                <w:tab w:val="left" w:leader="none" w:pos="426"/>
              </w:tabs>
              <w:spacing w:after="0"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rtl w:val="0"/>
              </w:rPr>
              <w:t xml:space="preserve">Politică și societate la Locke 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7">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iCs w:val="1"/>
                <w:rtl w:val="0"/>
              </w:rPr>
              <w:t xml:space="preserve">Al Doilea Tratat despre Carmuire. </w:t>
            </w:r>
            <w:r w:rsidDel="00000000" w:rsidR="00000000" w:rsidRPr="00000000">
              <w:rPr>
                <w:rFonts w:ascii="Times New Roman" w:cs="Times New Roman" w:eastAsia="Times New Roman" w:hAnsi="Times New Roman"/>
                <w:rtl w:val="0"/>
              </w:rPr>
              <w:t xml:space="preserve">Contextul istoric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9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SI=2h</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A">
            <w:pPr>
              <w:tabs>
                <w:tab w:val="left" w:leader="none" w:pos="426"/>
              </w:tabs>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B">
            <w:pPr>
              <w:tabs>
                <w:tab w:val="left" w:leader="none" w:pos="426"/>
              </w:tabs>
              <w:spacing w:after="0"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rtl w:val="0"/>
              </w:rPr>
              <w:t xml:space="preserve">Politică și societate la Locke II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C">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iCs w:val="1"/>
                <w:rtl w:val="0"/>
              </w:rPr>
              <w:t xml:space="preserve">Al Doilea Tratat despre Carmuire. </w:t>
            </w:r>
            <w:r w:rsidDel="00000000" w:rsidR="00000000" w:rsidRPr="00000000">
              <w:rPr>
                <w:rFonts w:ascii="Times New Roman" w:cs="Times New Roman" w:eastAsia="Times New Roman" w:hAnsi="Times New Roman"/>
                <w:rtl w:val="0"/>
              </w:rPr>
              <w:t xml:space="preserve">Structura lucrarii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9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SI=2h</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F">
            <w:pPr>
              <w:tabs>
                <w:tab w:val="left" w:leader="none" w:pos="426"/>
              </w:tabs>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0">
            <w:pPr>
              <w:tabs>
                <w:tab w:val="left" w:leader="none" w:pos="426"/>
              </w:tabs>
              <w:spacing w:after="0"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rtl w:val="0"/>
              </w:rPr>
              <w:t xml:space="preserve">Politică și societate la Tocqueville 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1">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iCs w:val="1"/>
                <w:rtl w:val="0"/>
              </w:rPr>
              <w:t xml:space="preserve">Democratia in America. </w:t>
            </w:r>
            <w:r w:rsidDel="00000000" w:rsidR="00000000" w:rsidRPr="00000000">
              <w:rPr>
                <w:rFonts w:ascii="Times New Roman" w:cs="Times New Roman" w:eastAsia="Times New Roman" w:hAnsi="Times New Roman"/>
                <w:rtl w:val="0"/>
              </w:rPr>
              <w:t xml:space="preserve">Contextul istoric</w:t>
            </w:r>
          </w:p>
          <w:p w:rsidR="00000000" w:rsidDel="00000000" w:rsidP="00000000" w:rsidRDefault="00000000" w:rsidRPr="00000000" w14:paraId="000000A2">
            <w:pPr>
              <w:spacing w:after="0" w:lineRule="auto"/>
              <w:jc w:val="both"/>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A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SI=2h</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5">
            <w:pPr>
              <w:tabs>
                <w:tab w:val="left" w:leader="none" w:pos="426"/>
              </w:tabs>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6">
            <w:pPr>
              <w:tabs>
                <w:tab w:val="left" w:leader="none" w:pos="426"/>
              </w:tabs>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Politică și societate la Tocqueville II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7">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iCs w:val="1"/>
                <w:rtl w:val="0"/>
              </w:rPr>
              <w:t xml:space="preserve">Democratia in America. </w:t>
            </w:r>
            <w:r w:rsidDel="00000000" w:rsidR="00000000" w:rsidRPr="00000000">
              <w:rPr>
                <w:rFonts w:ascii="Times New Roman" w:cs="Times New Roman" w:eastAsia="Times New Roman" w:hAnsi="Times New Roman"/>
                <w:rtl w:val="0"/>
              </w:rPr>
              <w:t xml:space="preserve">Structura lucrarii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A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SI=2h</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A">
            <w:pPr>
              <w:tabs>
                <w:tab w:val="left" w:leader="none" w:pos="426"/>
              </w:tabs>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B">
            <w:pPr>
              <w:tabs>
                <w:tab w:val="left" w:leader="none" w:pos="426"/>
              </w:tabs>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Recapitulare și Concluzii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C">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Aparitia modernitatii.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A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rHeight w:val="376" w:hRule="atLeast"/>
          <w:tblHeader w:val="0"/>
        </w:trPr>
        <w:tc>
          <w:tcPr/>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0">
            <w:pPr>
              <w:spacing w:after="0" w:lineRule="auto"/>
              <w:rPr>
                <w:rFonts w:ascii="Times New Roman" w:cs="Times New Roman" w:eastAsia="Times New Roman" w:hAnsi="Times New Roman"/>
                <w:b w:val="1"/>
                <w:bCs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1">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Total ore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C=28, </w:t>
            </w:r>
          </w:p>
          <w:p w:rsidR="00000000" w:rsidDel="00000000" w:rsidP="00000000" w:rsidRDefault="00000000" w:rsidRPr="00000000" w14:paraId="000000B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SI=29</w:t>
            </w:r>
          </w:p>
        </w:tc>
      </w:tr>
    </w:tbl>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i w:val="1"/>
          <w:iCs w:val="1"/>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i w:val="1"/>
          <w:iCs w:val="1"/>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B6">
      <w:pPr>
        <w:numPr>
          <w:ilvl w:val="0"/>
          <w:numId w:val="3"/>
        </w:numPr>
        <w:spacing w:after="0" w:lineRule="auto"/>
        <w:ind w:left="400" w:hanging="360"/>
        <w:rPr>
          <w:rFonts w:ascii="Times New Roman" w:cs="Times New Roman" w:eastAsia="Times New Roman" w:hAnsi="Times New Roman"/>
          <w:b w:val="1"/>
          <w:bCs w:val="1"/>
          <w:i w:val="1"/>
          <w:iCs w:val="1"/>
        </w:rPr>
      </w:pPr>
      <w:r w:rsidDel="00000000" w:rsidR="00000000" w:rsidRPr="00000000">
        <w:rPr>
          <w:rFonts w:ascii="Times New Roman" w:cs="Times New Roman" w:eastAsia="Times New Roman" w:hAnsi="Times New Roman"/>
          <w:b w:val="1"/>
          <w:bCs w:val="1"/>
          <w:i w:val="1"/>
          <w:iCs w:val="1"/>
          <w:rtl w:val="0"/>
        </w:rPr>
        <w:t xml:space="preserve">Aplicații*</w:t>
      </w:r>
    </w:p>
    <w:p w:rsidR="00000000" w:rsidDel="00000000" w:rsidP="00000000" w:rsidRDefault="00000000" w:rsidRPr="00000000" w14:paraId="000000B7">
      <w:pPr>
        <w:spacing w:after="0" w:line="360" w:lineRule="auto"/>
        <w:ind w:right="-567"/>
        <w:jc w:val="both"/>
        <w:rPr>
          <w:rFonts w:ascii="Times New Roman" w:cs="Times New Roman" w:eastAsia="Times New Roman" w:hAnsi="Times New Roman"/>
          <w:b w:val="1"/>
          <w:bCs w:val="1"/>
        </w:rPr>
      </w:pPr>
      <w:r w:rsidDel="00000000" w:rsidR="00000000" w:rsidRPr="00000000">
        <w:rPr>
          <w:rtl w:val="0"/>
        </w:rPr>
      </w:r>
    </w:p>
    <w:tbl>
      <w:tblPr>
        <w:tblStyle w:val="Table5"/>
        <w:tblpPr w:leftFromText="180" w:rightFromText="180" w:topFromText="0" w:bottomFromText="0" w:vertAnchor="text" w:horzAnchor="text" w:tblpX="0" w:tblpY="134"/>
        <w:tblW w:w="975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95"/>
        <w:gridCol w:w="2955"/>
        <w:gridCol w:w="4845"/>
        <w:gridCol w:w="855"/>
        <w:tblGridChange w:id="0">
          <w:tblGrid>
            <w:gridCol w:w="1095"/>
            <w:gridCol w:w="2955"/>
            <w:gridCol w:w="4845"/>
            <w:gridCol w:w="85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8">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Seminar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9">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Denumire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A">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Conținuturi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B">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Nr. ore</w:t>
            </w:r>
          </w:p>
        </w:tc>
      </w:tr>
      <w:tr>
        <w:trPr>
          <w:cantSplit w:val="0"/>
          <w:trHeight w:val="7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Platon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E">
            <w:pPr>
              <w:spacing w:after="0" w:line="240" w:lineRule="auto"/>
              <w:rPr>
                <w:rFonts w:ascii="Times New Roman" w:cs="Times New Roman" w:eastAsia="Times New Roman" w:hAnsi="Times New Roman"/>
                <w:color w:val="333333"/>
              </w:rPr>
            </w:pPr>
            <w:r w:rsidDel="00000000" w:rsidR="00000000" w:rsidRPr="00000000">
              <w:rPr>
                <w:rFonts w:ascii="Times New Roman" w:cs="Times New Roman" w:eastAsia="Times New Roman" w:hAnsi="Times New Roman"/>
                <w:color w:val="333333"/>
                <w:rtl w:val="0"/>
              </w:rPr>
              <w:t xml:space="preserve">Platon, </w:t>
            </w:r>
            <w:r w:rsidDel="00000000" w:rsidR="00000000" w:rsidRPr="00000000">
              <w:rPr>
                <w:rFonts w:ascii="Times New Roman" w:cs="Times New Roman" w:eastAsia="Times New Roman" w:hAnsi="Times New Roman"/>
                <w:i w:val="1"/>
                <w:iCs w:val="1"/>
                <w:color w:val="333333"/>
                <w:rtl w:val="0"/>
              </w:rPr>
              <w:t xml:space="preserve">Republica</w:t>
            </w:r>
            <w:r w:rsidDel="00000000" w:rsidR="00000000" w:rsidRPr="00000000">
              <w:rPr>
                <w:rFonts w:ascii="Times New Roman" w:cs="Times New Roman" w:eastAsia="Times New Roman" w:hAnsi="Times New Roman"/>
                <w:color w:val="333333"/>
                <w:rtl w:val="0"/>
              </w:rPr>
              <w:t xml:space="preserve">, 514a-519d (Analogia</w:t>
            </w:r>
          </w:p>
          <w:p w:rsidR="00000000" w:rsidDel="00000000" w:rsidP="00000000" w:rsidRDefault="00000000" w:rsidRPr="00000000" w14:paraId="000000BF">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333333"/>
                <w:rtl w:val="0"/>
              </w:rPr>
              <w:t xml:space="preserve">Pesterii) (traducere de Andrei Corneai, Editura Științifică, 1986)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S=1h</w:t>
            </w:r>
          </w:p>
          <w:p w:rsidR="00000000" w:rsidDel="00000000" w:rsidP="00000000" w:rsidRDefault="00000000" w:rsidRPr="00000000" w14:paraId="000000C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Aristotel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4">
            <w:pPr>
              <w:spacing w:after="0" w:line="240" w:lineRule="auto"/>
              <w:rPr>
                <w:rFonts w:ascii="Times New Roman" w:cs="Times New Roman" w:eastAsia="Times New Roman" w:hAnsi="Times New Roman"/>
                <w:color w:val="333333"/>
              </w:rPr>
            </w:pPr>
            <w:r w:rsidDel="00000000" w:rsidR="00000000" w:rsidRPr="00000000">
              <w:rPr>
                <w:rFonts w:ascii="Times New Roman" w:cs="Times New Roman" w:eastAsia="Times New Roman" w:hAnsi="Times New Roman"/>
                <w:color w:val="333333"/>
                <w:rtl w:val="0"/>
              </w:rPr>
              <w:t xml:space="preserve">Aristotel, </w:t>
            </w:r>
            <w:r w:rsidDel="00000000" w:rsidR="00000000" w:rsidRPr="00000000">
              <w:rPr>
                <w:rFonts w:ascii="Times New Roman" w:cs="Times New Roman" w:eastAsia="Times New Roman" w:hAnsi="Times New Roman"/>
                <w:i w:val="1"/>
                <w:iCs w:val="1"/>
                <w:color w:val="333333"/>
                <w:rtl w:val="0"/>
              </w:rPr>
              <w:t xml:space="preserve">Politica</w:t>
            </w:r>
            <w:r w:rsidDel="00000000" w:rsidR="00000000" w:rsidRPr="00000000">
              <w:rPr>
                <w:rFonts w:ascii="Times New Roman" w:cs="Times New Roman" w:eastAsia="Times New Roman" w:hAnsi="Times New Roman"/>
                <w:color w:val="333333"/>
                <w:rtl w:val="0"/>
              </w:rPr>
              <w:t xml:space="preserve">, VII, 1-4 (traducere de</w:t>
            </w:r>
          </w:p>
          <w:p w:rsidR="00000000" w:rsidDel="00000000" w:rsidP="00000000" w:rsidRDefault="00000000" w:rsidRPr="00000000" w14:paraId="000000C5">
            <w:pPr>
              <w:spacing w:after="0" w:line="240" w:lineRule="auto"/>
              <w:rPr>
                <w:rFonts w:ascii="Times New Roman" w:cs="Times New Roman" w:eastAsia="Times New Roman" w:hAnsi="Times New Roman"/>
                <w:color w:val="333333"/>
              </w:rPr>
            </w:pPr>
            <w:r w:rsidDel="00000000" w:rsidR="00000000" w:rsidRPr="00000000">
              <w:rPr>
                <w:rFonts w:ascii="Times New Roman" w:cs="Times New Roman" w:eastAsia="Times New Roman" w:hAnsi="Times New Roman"/>
                <w:color w:val="333333"/>
                <w:rtl w:val="0"/>
              </w:rPr>
              <w:t xml:space="preserve">A. Baumgarten, Univers Enciclopedic, 2010, pp.</w:t>
            </w:r>
          </w:p>
          <w:p w:rsidR="00000000" w:rsidDel="00000000" w:rsidP="00000000" w:rsidRDefault="00000000" w:rsidRPr="00000000" w14:paraId="000000C6">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333333"/>
                <w:rtl w:val="0"/>
              </w:rPr>
              <w:t xml:space="preserve">349-365)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S=1h </w:t>
            </w:r>
          </w:p>
          <w:p w:rsidR="00000000" w:rsidDel="00000000" w:rsidP="00000000" w:rsidRDefault="00000000" w:rsidRPr="00000000" w14:paraId="000000C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Machiavelli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B">
            <w:pPr>
              <w:spacing w:after="0" w:line="240" w:lineRule="auto"/>
              <w:rPr>
                <w:rFonts w:ascii="Times New Roman" w:cs="Times New Roman" w:eastAsia="Times New Roman" w:hAnsi="Times New Roman"/>
                <w:color w:val="333333"/>
              </w:rPr>
            </w:pPr>
            <w:r w:rsidDel="00000000" w:rsidR="00000000" w:rsidRPr="00000000">
              <w:rPr>
                <w:rFonts w:ascii="Times New Roman" w:cs="Times New Roman" w:eastAsia="Times New Roman" w:hAnsi="Times New Roman"/>
                <w:color w:val="333333"/>
                <w:rtl w:val="0"/>
              </w:rPr>
              <w:t xml:space="preserve">Machiavelli, </w:t>
            </w:r>
            <w:r w:rsidDel="00000000" w:rsidR="00000000" w:rsidRPr="00000000">
              <w:rPr>
                <w:rFonts w:ascii="Times New Roman" w:cs="Times New Roman" w:eastAsia="Times New Roman" w:hAnsi="Times New Roman"/>
                <w:i w:val="1"/>
                <w:iCs w:val="1"/>
                <w:color w:val="333333"/>
                <w:rtl w:val="0"/>
              </w:rPr>
              <w:t xml:space="preserve">Principele</w:t>
            </w:r>
            <w:r w:rsidDel="00000000" w:rsidR="00000000" w:rsidRPr="00000000">
              <w:rPr>
                <w:rFonts w:ascii="Times New Roman" w:cs="Times New Roman" w:eastAsia="Times New Roman" w:hAnsi="Times New Roman"/>
                <w:color w:val="333333"/>
                <w:rtl w:val="0"/>
              </w:rPr>
              <w:t xml:space="preserve">, XVI-XIX</w:t>
            </w:r>
          </w:p>
          <w:p w:rsidR="00000000" w:rsidDel="00000000" w:rsidP="00000000" w:rsidRDefault="00000000" w:rsidRPr="00000000" w14:paraId="000000CC">
            <w:pPr>
              <w:spacing w:after="0" w:line="240" w:lineRule="auto"/>
              <w:rPr>
                <w:rFonts w:ascii="Times New Roman" w:cs="Times New Roman" w:eastAsia="Times New Roman" w:hAnsi="Times New Roman"/>
                <w:color w:val="333333"/>
              </w:rPr>
            </w:pPr>
            <w:r w:rsidDel="00000000" w:rsidR="00000000" w:rsidRPr="00000000">
              <w:rPr>
                <w:rFonts w:ascii="Times New Roman" w:cs="Times New Roman" w:eastAsia="Times New Roman" w:hAnsi="Times New Roman"/>
                <w:color w:val="333333"/>
                <w:rtl w:val="0"/>
              </w:rPr>
              <w:t xml:space="preserve">(traducere de Nina Facon, Mondero, 2005, pp. 58-73)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S=1h </w:t>
            </w:r>
          </w:p>
          <w:p w:rsidR="00000000" w:rsidDel="00000000" w:rsidP="00000000" w:rsidRDefault="00000000" w:rsidRPr="00000000" w14:paraId="000000C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Rousseau</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1">
            <w:pPr>
              <w:spacing w:after="0" w:line="240" w:lineRule="auto"/>
              <w:rPr>
                <w:rFonts w:ascii="Times New Roman" w:cs="Times New Roman" w:eastAsia="Times New Roman" w:hAnsi="Times New Roman"/>
                <w:color w:val="333333"/>
              </w:rPr>
            </w:pPr>
            <w:r w:rsidDel="00000000" w:rsidR="00000000" w:rsidRPr="00000000">
              <w:rPr>
                <w:rFonts w:ascii="Times New Roman" w:cs="Times New Roman" w:eastAsia="Times New Roman" w:hAnsi="Times New Roman"/>
                <w:color w:val="333333"/>
                <w:rtl w:val="0"/>
              </w:rPr>
              <w:t xml:space="preserve">Rousseau, </w:t>
            </w:r>
            <w:r w:rsidDel="00000000" w:rsidR="00000000" w:rsidRPr="00000000">
              <w:rPr>
                <w:rFonts w:ascii="Times New Roman" w:cs="Times New Roman" w:eastAsia="Times New Roman" w:hAnsi="Times New Roman"/>
                <w:i w:val="1"/>
                <w:iCs w:val="1"/>
                <w:color w:val="333333"/>
                <w:rtl w:val="0"/>
              </w:rPr>
              <w:t xml:space="preserve">Despre Contractul Social</w:t>
            </w:r>
            <w:r w:rsidDel="00000000" w:rsidR="00000000" w:rsidRPr="00000000">
              <w:rPr>
                <w:rFonts w:ascii="Times New Roman" w:cs="Times New Roman" w:eastAsia="Times New Roman" w:hAnsi="Times New Roman"/>
                <w:color w:val="333333"/>
                <w:rtl w:val="0"/>
              </w:rPr>
              <w:t xml:space="preserve">,</w:t>
            </w:r>
          </w:p>
          <w:p w:rsidR="00000000" w:rsidDel="00000000" w:rsidP="00000000" w:rsidRDefault="00000000" w:rsidRPr="00000000" w14:paraId="000000D2">
            <w:pPr>
              <w:spacing w:after="0" w:line="240" w:lineRule="auto"/>
              <w:rPr>
                <w:rFonts w:ascii="Times New Roman" w:cs="Times New Roman" w:eastAsia="Times New Roman" w:hAnsi="Times New Roman"/>
                <w:color w:val="333333"/>
              </w:rPr>
            </w:pPr>
            <w:r w:rsidDel="00000000" w:rsidR="00000000" w:rsidRPr="00000000">
              <w:rPr>
                <w:rFonts w:ascii="Times New Roman" w:cs="Times New Roman" w:eastAsia="Times New Roman" w:hAnsi="Times New Roman"/>
                <w:color w:val="333333"/>
                <w:rtl w:val="0"/>
              </w:rPr>
              <w:t xml:space="preserve">Cartea I (traducere de C. Avramescu, Nemira,</w:t>
            </w:r>
          </w:p>
          <w:p w:rsidR="00000000" w:rsidDel="00000000" w:rsidP="00000000" w:rsidRDefault="00000000" w:rsidRPr="00000000" w14:paraId="000000D3">
            <w:pPr>
              <w:spacing w:after="8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333333"/>
                <w:rtl w:val="0"/>
              </w:rPr>
              <w:t xml:space="preserve">2008, pp. 47-72)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S=1h</w:t>
            </w:r>
          </w:p>
          <w:p w:rsidR="00000000" w:rsidDel="00000000" w:rsidP="00000000" w:rsidRDefault="00000000" w:rsidRPr="00000000" w14:paraId="000000D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Hobbes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8">
            <w:pPr>
              <w:spacing w:after="0" w:line="240" w:lineRule="auto"/>
              <w:rPr>
                <w:rFonts w:ascii="Times New Roman" w:cs="Times New Roman" w:eastAsia="Times New Roman" w:hAnsi="Times New Roman"/>
                <w:color w:val="333333"/>
              </w:rPr>
            </w:pPr>
            <w:r w:rsidDel="00000000" w:rsidR="00000000" w:rsidRPr="00000000">
              <w:rPr>
                <w:rFonts w:ascii="Times New Roman" w:cs="Times New Roman" w:eastAsia="Times New Roman" w:hAnsi="Times New Roman"/>
                <w:color w:val="333333"/>
                <w:rtl w:val="0"/>
              </w:rPr>
              <w:t xml:space="preserve">Hobbes, </w:t>
            </w:r>
            <w:r w:rsidDel="00000000" w:rsidR="00000000" w:rsidRPr="00000000">
              <w:rPr>
                <w:rFonts w:ascii="Times New Roman" w:cs="Times New Roman" w:eastAsia="Times New Roman" w:hAnsi="Times New Roman"/>
                <w:i w:val="1"/>
                <w:iCs w:val="1"/>
                <w:color w:val="333333"/>
                <w:rtl w:val="0"/>
              </w:rPr>
              <w:t xml:space="preserve">Leviathanul</w:t>
            </w:r>
            <w:r w:rsidDel="00000000" w:rsidR="00000000" w:rsidRPr="00000000">
              <w:rPr>
                <w:rFonts w:ascii="Times New Roman" w:cs="Times New Roman" w:eastAsia="Times New Roman" w:hAnsi="Times New Roman"/>
                <w:color w:val="333333"/>
                <w:rtl w:val="0"/>
              </w:rPr>
              <w:t xml:space="preserve"> (fragmente), traducere de E.-M. Socaciu, in Filosofia politica a lui Thomas</w:t>
            </w:r>
          </w:p>
          <w:p w:rsidR="00000000" w:rsidDel="00000000" w:rsidP="00000000" w:rsidRDefault="00000000" w:rsidRPr="00000000" w14:paraId="000000D9">
            <w:pPr>
              <w:spacing w:after="0" w:line="240" w:lineRule="auto"/>
              <w:rPr>
                <w:rFonts w:ascii="Times New Roman" w:cs="Times New Roman" w:eastAsia="Times New Roman" w:hAnsi="Times New Roman"/>
                <w:color w:val="333333"/>
              </w:rPr>
            </w:pPr>
            <w:r w:rsidDel="00000000" w:rsidR="00000000" w:rsidRPr="00000000">
              <w:rPr>
                <w:rFonts w:ascii="Times New Roman" w:cs="Times New Roman" w:eastAsia="Times New Roman" w:hAnsi="Times New Roman"/>
                <w:color w:val="333333"/>
                <w:rtl w:val="0"/>
              </w:rPr>
              <w:t xml:space="preserve">Hobbes, volum coordonat de E.-M. Socaciu</w:t>
            </w:r>
          </w:p>
          <w:p w:rsidR="00000000" w:rsidDel="00000000" w:rsidP="00000000" w:rsidRDefault="00000000" w:rsidRPr="00000000" w14:paraId="000000DA">
            <w:pP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333333"/>
                <w:rtl w:val="0"/>
              </w:rPr>
              <w:t xml:space="preserve">(Polirom, 2001)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S=1h </w:t>
            </w:r>
          </w:p>
          <w:p w:rsidR="00000000" w:rsidDel="00000000" w:rsidP="00000000" w:rsidRDefault="00000000" w:rsidRPr="00000000" w14:paraId="000000D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Locke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F">
            <w:pPr>
              <w:spacing w:after="0" w:line="240" w:lineRule="auto"/>
              <w:rPr>
                <w:rFonts w:ascii="Times New Roman" w:cs="Times New Roman" w:eastAsia="Times New Roman" w:hAnsi="Times New Roman"/>
                <w:color w:val="333333"/>
              </w:rPr>
            </w:pPr>
            <w:r w:rsidDel="00000000" w:rsidR="00000000" w:rsidRPr="00000000">
              <w:rPr>
                <w:rFonts w:ascii="Times New Roman" w:cs="Times New Roman" w:eastAsia="Times New Roman" w:hAnsi="Times New Roman"/>
                <w:color w:val="333333"/>
                <w:rtl w:val="0"/>
              </w:rPr>
              <w:t xml:space="preserve">Locke, </w:t>
            </w:r>
            <w:r w:rsidDel="00000000" w:rsidR="00000000" w:rsidRPr="00000000">
              <w:rPr>
                <w:rFonts w:ascii="Times New Roman" w:cs="Times New Roman" w:eastAsia="Times New Roman" w:hAnsi="Times New Roman"/>
                <w:i w:val="1"/>
                <w:iCs w:val="1"/>
                <w:color w:val="333333"/>
                <w:rtl w:val="0"/>
              </w:rPr>
              <w:t xml:space="preserve">Al Doilea Tratat Despre Carmuire</w:t>
            </w:r>
            <w:r w:rsidDel="00000000" w:rsidR="00000000" w:rsidRPr="00000000">
              <w:rPr>
                <w:rtl w:val="0"/>
              </w:rPr>
            </w:r>
          </w:p>
          <w:p w:rsidR="00000000" w:rsidDel="00000000" w:rsidP="00000000" w:rsidRDefault="00000000" w:rsidRPr="00000000" w14:paraId="000000E0">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333333"/>
                <w:rtl w:val="0"/>
              </w:rPr>
              <w:t xml:space="preserve">(fragmente); traducere de Silviu Culea, Nemira, 1999</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S=1h </w:t>
            </w:r>
          </w:p>
          <w:p w:rsidR="00000000" w:rsidDel="00000000" w:rsidP="00000000" w:rsidRDefault="00000000" w:rsidRPr="00000000" w14:paraId="000000E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SI=5h</w:t>
            </w:r>
          </w:p>
        </w:tc>
      </w:tr>
      <w:tr>
        <w:trPr>
          <w:cantSplit w:val="0"/>
          <w:trHeight w:val="88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Tocqueville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5">
            <w:pPr>
              <w:spacing w:after="0" w:line="240" w:lineRule="auto"/>
              <w:rPr>
                <w:rFonts w:ascii="Times New Roman" w:cs="Times New Roman" w:eastAsia="Times New Roman" w:hAnsi="Times New Roman"/>
                <w:color w:val="333333"/>
              </w:rPr>
            </w:pPr>
            <w:r w:rsidDel="00000000" w:rsidR="00000000" w:rsidRPr="00000000">
              <w:rPr>
                <w:rFonts w:ascii="Times New Roman" w:cs="Times New Roman" w:eastAsia="Times New Roman" w:hAnsi="Times New Roman"/>
                <w:color w:val="333333"/>
                <w:rtl w:val="0"/>
              </w:rPr>
              <w:t xml:space="preserve">Tocqueville, </w:t>
            </w:r>
            <w:r w:rsidDel="00000000" w:rsidR="00000000" w:rsidRPr="00000000">
              <w:rPr>
                <w:rFonts w:ascii="Times New Roman" w:cs="Times New Roman" w:eastAsia="Times New Roman" w:hAnsi="Times New Roman"/>
                <w:i w:val="1"/>
                <w:iCs w:val="1"/>
                <w:color w:val="333333"/>
                <w:rtl w:val="0"/>
              </w:rPr>
              <w:t xml:space="preserve">Despre democratie in America</w:t>
            </w:r>
            <w:r w:rsidDel="00000000" w:rsidR="00000000" w:rsidRPr="00000000">
              <w:rPr>
                <w:rFonts w:ascii="Times New Roman" w:cs="Times New Roman" w:eastAsia="Times New Roman" w:hAnsi="Times New Roman"/>
                <w:color w:val="333333"/>
                <w:rtl w:val="0"/>
              </w:rPr>
              <w:t xml:space="preserve">, vol 2</w:t>
            </w:r>
          </w:p>
          <w:p w:rsidR="00000000" w:rsidDel="00000000" w:rsidP="00000000" w:rsidRDefault="00000000" w:rsidRPr="00000000" w14:paraId="000000E6">
            <w:pPr>
              <w:spacing w:after="0" w:line="240" w:lineRule="auto"/>
              <w:rPr>
                <w:rFonts w:ascii="Times New Roman" w:cs="Times New Roman" w:eastAsia="Times New Roman" w:hAnsi="Times New Roman"/>
                <w:color w:val="333333"/>
              </w:rPr>
            </w:pPr>
            <w:r w:rsidDel="00000000" w:rsidR="00000000" w:rsidRPr="00000000">
              <w:rPr>
                <w:rFonts w:ascii="Times New Roman" w:cs="Times New Roman" w:eastAsia="Times New Roman" w:hAnsi="Times New Roman"/>
                <w:color w:val="333333"/>
                <w:rtl w:val="0"/>
              </w:rPr>
              <w:t xml:space="preserve">(fragmente, traducere de Claudia Dumitru,</w:t>
            </w:r>
          </w:p>
          <w:p w:rsidR="00000000" w:rsidDel="00000000" w:rsidP="00000000" w:rsidRDefault="00000000" w:rsidRPr="00000000" w14:paraId="000000E7">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333333"/>
                <w:rtl w:val="0"/>
              </w:rPr>
              <w:t xml:space="preserve">Humanitas, 2005)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S=1h</w:t>
            </w:r>
          </w:p>
          <w:p w:rsidR="00000000" w:rsidDel="00000000" w:rsidP="00000000" w:rsidRDefault="00000000" w:rsidRPr="00000000" w14:paraId="000000E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rHeight w:val="887"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A">
            <w:pPr>
              <w:spacing w:after="0" w:lineRule="auto"/>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C">
            <w:pPr>
              <w:spacing w:after="0" w:line="240" w:lineRule="auto"/>
              <w:rPr>
                <w:rFonts w:ascii="Times New Roman" w:cs="Times New Roman" w:eastAsia="Times New Roman" w:hAnsi="Times New Roman"/>
                <w:color w:val="333333"/>
              </w:rPr>
            </w:pPr>
            <w:r w:rsidDel="00000000" w:rsidR="00000000" w:rsidRPr="00000000">
              <w:rPr>
                <w:rFonts w:ascii="Times New Roman" w:cs="Times New Roman" w:eastAsia="Times New Roman" w:hAnsi="Times New Roman"/>
                <w:b w:val="1"/>
                <w:bCs w:val="1"/>
                <w:rtl w:val="0"/>
              </w:rPr>
              <w:t xml:space="preserve">Total ore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S=14, </w:t>
            </w:r>
          </w:p>
          <w:p w:rsidR="00000000" w:rsidDel="00000000" w:rsidP="00000000" w:rsidRDefault="00000000" w:rsidRPr="00000000" w14:paraId="000000E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SI=29</w:t>
            </w:r>
          </w:p>
        </w:tc>
      </w:tr>
    </w:tbl>
    <w:p w:rsidR="00000000" w:rsidDel="00000000" w:rsidP="00000000" w:rsidRDefault="00000000" w:rsidRPr="00000000" w14:paraId="000000EF">
      <w:pPr>
        <w:spacing w:after="0" w:line="360" w:lineRule="auto"/>
        <w:ind w:right="-567"/>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F0">
      <w:pPr>
        <w:spacing w:after="0" w:line="360" w:lineRule="auto"/>
        <w:ind w:right="-567"/>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b w:val="1"/>
          <w:bCs w:val="1"/>
          <w:rtl w:val="0"/>
        </w:rPr>
        <w:t xml:space="preserve">E. EVALUARE</w:t>
      </w:r>
      <w:r w:rsidDel="00000000" w:rsidR="00000000" w:rsidRPr="00000000">
        <w:rPr>
          <w:rFonts w:ascii="Times New Roman" w:cs="Times New Roman" w:eastAsia="Times New Roman" w:hAnsi="Times New Roman"/>
          <w:b w:val="1"/>
          <w:bCs w:val="1"/>
          <w:rtl w:val="0"/>
        </w:rPr>
        <w:t xml:space="preserve"> </w:t>
      </w:r>
      <w:r w:rsidDel="00000000" w:rsidR="00000000" w:rsidRPr="00000000">
        <w:rPr>
          <w:rtl w:val="0"/>
        </w:rPr>
      </w:r>
    </w:p>
    <w:p w:rsidR="00000000" w:rsidDel="00000000" w:rsidP="00000000" w:rsidRDefault="00000000" w:rsidRPr="00000000" w14:paraId="000000F1">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1. Forme de evaluare si pondere:</w:t>
      </w:r>
    </w:p>
    <w:tbl>
      <w:tblPr>
        <w:tblStyle w:val="Table6"/>
        <w:tblW w:w="974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265"/>
        <w:gridCol w:w="3234"/>
        <w:gridCol w:w="3248"/>
        <w:tblGridChange w:id="0">
          <w:tblGrid>
            <w:gridCol w:w="3265"/>
            <w:gridCol w:w="3234"/>
            <w:gridCol w:w="3248"/>
          </w:tblGrid>
        </w:tblGridChange>
      </w:tblGrid>
      <w:tr>
        <w:trPr>
          <w:cantSplit w:val="0"/>
          <w:tblHeader w:val="0"/>
        </w:trPr>
        <w:tc>
          <w:tcPr>
            <w:shd w:fill="auto" w:val="clear"/>
          </w:tcPr>
          <w:p w:rsidR="00000000" w:rsidDel="00000000" w:rsidP="00000000" w:rsidRDefault="00000000" w:rsidRPr="00000000" w14:paraId="000000F2">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Componente disciplină</w:t>
            </w:r>
          </w:p>
        </w:tc>
        <w:tc>
          <w:tcPr>
            <w:shd w:fill="auto" w:val="clear"/>
          </w:tcPr>
          <w:p w:rsidR="00000000" w:rsidDel="00000000" w:rsidP="00000000" w:rsidRDefault="00000000" w:rsidRPr="00000000" w14:paraId="000000F3">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Forme de evaluare</w:t>
            </w:r>
          </w:p>
        </w:tc>
        <w:tc>
          <w:tcPr>
            <w:shd w:fill="auto" w:val="clear"/>
          </w:tcPr>
          <w:p w:rsidR="00000000" w:rsidDel="00000000" w:rsidP="00000000" w:rsidRDefault="00000000" w:rsidRPr="00000000" w14:paraId="000000F4">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Pondere</w:t>
            </w:r>
          </w:p>
        </w:tc>
      </w:tr>
      <w:tr>
        <w:trPr>
          <w:cantSplit w:val="0"/>
          <w:tblHeader w:val="0"/>
        </w:trPr>
        <w:tc>
          <w:tcPr>
            <w:shd w:fill="auto" w:val="clear"/>
          </w:tcPr>
          <w:p w:rsidR="00000000" w:rsidDel="00000000" w:rsidP="00000000" w:rsidRDefault="00000000" w:rsidRPr="00000000" w14:paraId="000000F5">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Curs</w:t>
            </w:r>
          </w:p>
        </w:tc>
        <w:tc>
          <w:tcPr>
            <w:shd w:fill="auto" w:val="clear"/>
          </w:tcPr>
          <w:p w:rsidR="00000000" w:rsidDel="00000000" w:rsidP="00000000" w:rsidRDefault="00000000" w:rsidRPr="00000000" w14:paraId="000000F6">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 lucrare in clasa </w:t>
            </w:r>
          </w:p>
        </w:tc>
        <w:tc>
          <w:tcPr>
            <w:shd w:fill="auto" w:val="clear"/>
          </w:tcPr>
          <w:p w:rsidR="00000000" w:rsidDel="00000000" w:rsidP="00000000" w:rsidRDefault="00000000" w:rsidRPr="00000000" w14:paraId="000000F7">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puncte</w:t>
            </w:r>
          </w:p>
        </w:tc>
      </w:tr>
      <w:tr>
        <w:trPr>
          <w:cantSplit w:val="0"/>
          <w:tblHeader w:val="0"/>
        </w:trPr>
        <w:tc>
          <w:tcPr>
            <w:shd w:fill="auto" w:val="clear"/>
          </w:tcPr>
          <w:p w:rsidR="00000000" w:rsidDel="00000000" w:rsidP="00000000" w:rsidRDefault="00000000" w:rsidRPr="00000000" w14:paraId="000000F8">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w:t>
            </w:r>
          </w:p>
        </w:tc>
        <w:tc>
          <w:tcPr>
            <w:shd w:fill="auto" w:val="clear"/>
          </w:tcPr>
          <w:p w:rsidR="00000000" w:rsidDel="00000000" w:rsidP="00000000" w:rsidRDefault="00000000" w:rsidRPr="00000000" w14:paraId="000000F9">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Doua lucrari in clasa</w:t>
            </w:r>
          </w:p>
          <w:p w:rsidR="00000000" w:rsidDel="00000000" w:rsidP="00000000" w:rsidRDefault="00000000" w:rsidRPr="00000000" w14:paraId="000000FA">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Prezentari orale in clasa</w:t>
            </w:r>
          </w:p>
        </w:tc>
        <w:tc>
          <w:tcPr>
            <w:shd w:fill="auto" w:val="clear"/>
          </w:tcPr>
          <w:p w:rsidR="00000000" w:rsidDel="00000000" w:rsidP="00000000" w:rsidRDefault="00000000" w:rsidRPr="00000000" w14:paraId="000000FB">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puncte</w:t>
            </w:r>
          </w:p>
          <w:p w:rsidR="00000000" w:rsidDel="00000000" w:rsidP="00000000" w:rsidRDefault="00000000" w:rsidRPr="00000000" w14:paraId="000000FC">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puncte</w:t>
            </w:r>
          </w:p>
        </w:tc>
      </w:tr>
    </w:tbl>
    <w:p w:rsidR="00000000" w:rsidDel="00000000" w:rsidP="00000000" w:rsidRDefault="00000000" w:rsidRPr="00000000" w14:paraId="000000FD">
      <w:pPr>
        <w:spacing w:line="360" w:lineRule="auto"/>
        <w:ind w:firstLine="708"/>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 </w:t>
      </w:r>
      <w:r w:rsidDel="00000000" w:rsidR="00000000" w:rsidRPr="00000000">
        <w:rPr>
          <w:rFonts w:ascii="Times New Roman" w:cs="Times New Roman" w:eastAsia="Times New Roman" w:hAnsi="Times New Roman"/>
          <w:color w:val="333333"/>
          <w:rtl w:val="0"/>
        </w:rPr>
        <w:t xml:space="preserve">-1 punct din oficiu.</w:t>
      </w:r>
      <w:r w:rsidDel="00000000" w:rsidR="00000000" w:rsidRPr="00000000">
        <w:rPr>
          <w:rtl w:val="0"/>
        </w:rPr>
      </w:r>
    </w:p>
    <w:p w:rsidR="00000000" w:rsidDel="00000000" w:rsidP="00000000" w:rsidRDefault="00000000" w:rsidRPr="00000000" w14:paraId="000000FE">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FF">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2. Standarde de performanță raportate la competențe:</w:t>
      </w:r>
    </w:p>
    <w:tbl>
      <w:tblPr>
        <w:tblStyle w:val="Table7"/>
        <w:tblW w:w="9781.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1"/>
        <w:tblGridChange w:id="0">
          <w:tblGrid>
            <w:gridCol w:w="2410"/>
            <w:gridCol w:w="7371"/>
          </w:tblGrid>
        </w:tblGridChange>
      </w:tblGrid>
      <w:tr>
        <w:trPr>
          <w:cantSplit w:val="0"/>
          <w:tblHeader w:val="0"/>
        </w:trPr>
        <w:tc>
          <w:tcPr>
            <w:shd w:fill="auto" w:val="clear"/>
          </w:tcPr>
          <w:p w:rsidR="00000000" w:rsidDel="00000000" w:rsidP="00000000" w:rsidRDefault="00000000" w:rsidRPr="00000000" w14:paraId="00000100">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Tip standard</w:t>
            </w:r>
          </w:p>
        </w:tc>
        <w:tc>
          <w:tcPr>
            <w:shd w:fill="auto" w:val="clear"/>
          </w:tcPr>
          <w:p w:rsidR="00000000" w:rsidDel="00000000" w:rsidP="00000000" w:rsidRDefault="00000000" w:rsidRPr="00000000" w14:paraId="00000101">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Descriere standard</w:t>
            </w:r>
          </w:p>
        </w:tc>
      </w:tr>
      <w:tr>
        <w:trPr>
          <w:cantSplit w:val="0"/>
          <w:trHeight w:val="330" w:hRule="atLeast"/>
          <w:tblHeader w:val="0"/>
        </w:trPr>
        <w:tc>
          <w:tcPr>
            <w:shd w:fill="auto" w:val="clear"/>
          </w:tcPr>
          <w:p w:rsidR="00000000" w:rsidDel="00000000" w:rsidP="00000000" w:rsidRDefault="00000000" w:rsidRPr="00000000" w14:paraId="00000102">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Minim (media 5)</w:t>
            </w:r>
          </w:p>
        </w:tc>
        <w:tc>
          <w:tcPr>
            <w:shd w:fill="auto" w:val="clear"/>
          </w:tcPr>
          <w:p w:rsidR="00000000" w:rsidDel="00000000" w:rsidP="00000000" w:rsidRDefault="00000000" w:rsidRPr="00000000" w14:paraId="00000103">
            <w:pPr>
              <w:tabs>
                <w:tab w:val="left" w:leader="none" w:pos="-720"/>
                <w:tab w:val="left" w:leader="none" w:pos="0"/>
                <w:tab w:val="left" w:leader="none" w:pos="720"/>
                <w:tab w:val="left" w:leader="none" w:pos="1080"/>
                <w:tab w:val="left" w:leader="none" w:pos="1440"/>
              </w:tabs>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Să cunoască continuturile teoriilor politice studiate.</w:t>
            </w:r>
          </w:p>
        </w:tc>
      </w:tr>
      <w:tr>
        <w:trPr>
          <w:cantSplit w:val="0"/>
          <w:trHeight w:val="315" w:hRule="atLeast"/>
          <w:tblHeader w:val="0"/>
        </w:trPr>
        <w:tc>
          <w:tcPr>
            <w:shd w:fill="auto" w:val="clear"/>
          </w:tcPr>
          <w:p w:rsidR="00000000" w:rsidDel="00000000" w:rsidP="00000000" w:rsidRDefault="00000000" w:rsidRPr="00000000" w14:paraId="00000104">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Maxim (media 10)</w:t>
            </w:r>
          </w:p>
        </w:tc>
        <w:tc>
          <w:tcPr>
            <w:shd w:fill="auto" w:val="clear"/>
          </w:tcPr>
          <w:p w:rsidR="00000000" w:rsidDel="00000000" w:rsidP="00000000" w:rsidRDefault="00000000" w:rsidRPr="00000000" w14:paraId="00000105">
            <w:pPr>
              <w:tabs>
                <w:tab w:val="center" w:leader="none" w:pos="4536"/>
              </w:tabs>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Să poată identifica structura argumentativă a unui text de filozofie politică și să poată interpreta un text de filozofie politică</w:t>
            </w:r>
          </w:p>
        </w:tc>
      </w:tr>
    </w:tbl>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0" w:right="-567"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F. REPERE METODOLOGICE</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w:t>
      </w:r>
    </w:p>
    <w:p w:rsidR="00000000" w:rsidDel="00000000" w:rsidP="00000000" w:rsidRDefault="00000000" w:rsidRPr="00000000" w14:paraId="00000108">
      <w:pPr>
        <w:spacing w:line="36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1) Strategia didactică</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109">
      <w:pPr>
        <w:spacing w:after="0" w:line="240" w:lineRule="auto"/>
        <w:jc w:val="both"/>
        <w:rPr>
          <w:rFonts w:ascii="Times New Roman" w:cs="Times New Roman" w:eastAsia="Times New Roman" w:hAnsi="Times New Roman"/>
          <w:color w:val="333333"/>
        </w:rPr>
      </w:pPr>
      <w:r w:rsidDel="00000000" w:rsidR="00000000" w:rsidRPr="00000000">
        <w:rPr>
          <w:rFonts w:ascii="Times New Roman" w:cs="Times New Roman" w:eastAsia="Times New Roman" w:hAnsi="Times New Roman"/>
          <w:color w:val="333333"/>
          <w:rtl w:val="0"/>
        </w:rPr>
        <w:t xml:space="preserve">Ne propunem pe de o parte să discutăm câteva din teoriile clasice în istoria gândirii sociale si politice și pe de altă parte să aflăm în ce măsură ele mai pot constitui repere, instrumente conceptuale sau surse de cunoaștere în știința</w:t>
      </w:r>
    </w:p>
    <w:p w:rsidR="00000000" w:rsidDel="00000000" w:rsidP="00000000" w:rsidRDefault="00000000" w:rsidRPr="00000000" w14:paraId="0000010A">
      <w:pPr>
        <w:spacing w:line="360" w:lineRule="auto"/>
        <w:ind w:right="-567"/>
        <w:jc w:val="both"/>
        <w:rPr>
          <w:rFonts w:ascii="Times New Roman" w:cs="Times New Roman" w:eastAsia="Times New Roman" w:hAnsi="Times New Roman"/>
          <w:color w:val="333333"/>
        </w:rPr>
      </w:pPr>
      <w:r w:rsidDel="00000000" w:rsidR="00000000" w:rsidRPr="00000000">
        <w:rPr>
          <w:rFonts w:ascii="Times New Roman" w:cs="Times New Roman" w:eastAsia="Times New Roman" w:hAnsi="Times New Roman"/>
          <w:color w:val="333333"/>
          <w:rtl w:val="0"/>
        </w:rPr>
        <w:t xml:space="preserve">politică astăzi.</w:t>
      </w:r>
    </w:p>
    <w:p w:rsidR="00000000" w:rsidDel="00000000" w:rsidP="00000000" w:rsidRDefault="00000000" w:rsidRPr="00000000" w14:paraId="0000010B">
      <w:pPr>
        <w:spacing w:after="0" w:line="240" w:lineRule="auto"/>
        <w:rPr>
          <w:rFonts w:ascii="Times New Roman" w:cs="Times New Roman" w:eastAsia="Times New Roman" w:hAnsi="Times New Roman"/>
          <w:color w:val="333333"/>
        </w:rPr>
      </w:pPr>
      <w:r w:rsidDel="00000000" w:rsidR="00000000" w:rsidRPr="00000000">
        <w:rPr>
          <w:rFonts w:ascii="Times New Roman" w:cs="Times New Roman" w:eastAsia="Times New Roman" w:hAnsi="Times New Roman"/>
          <w:color w:val="333333"/>
          <w:rtl w:val="0"/>
        </w:rPr>
        <w:t xml:space="preserve">Discutarea textelor propuse se face în 4 etape: </w:t>
      </w:r>
    </w:p>
    <w:p w:rsidR="00000000" w:rsidDel="00000000" w:rsidP="00000000" w:rsidRDefault="00000000" w:rsidRPr="00000000" w14:paraId="0000010C">
      <w:pPr>
        <w:spacing w:after="0" w:line="240" w:lineRule="auto"/>
        <w:rPr>
          <w:rFonts w:ascii="Times New Roman" w:cs="Times New Roman" w:eastAsia="Times New Roman" w:hAnsi="Times New Roman"/>
          <w:color w:val="333333"/>
        </w:rPr>
      </w:pPr>
      <w:r w:rsidDel="00000000" w:rsidR="00000000" w:rsidRPr="00000000">
        <w:rPr>
          <w:rtl w:val="0"/>
        </w:rPr>
      </w:r>
    </w:p>
    <w:p w:rsidR="00000000" w:rsidDel="00000000" w:rsidP="00000000" w:rsidRDefault="00000000" w:rsidRPr="00000000" w14:paraId="0000010D">
      <w:pPr>
        <w:spacing w:after="0" w:line="240" w:lineRule="auto"/>
        <w:rPr>
          <w:rFonts w:ascii="Times New Roman" w:cs="Times New Roman" w:eastAsia="Times New Roman" w:hAnsi="Times New Roman"/>
          <w:color w:val="333333"/>
        </w:rPr>
      </w:pPr>
      <w:r w:rsidDel="00000000" w:rsidR="00000000" w:rsidRPr="00000000">
        <w:rPr>
          <w:rFonts w:ascii="Times New Roman" w:cs="Times New Roman" w:eastAsia="Times New Roman" w:hAnsi="Times New Roman"/>
          <w:color w:val="333333"/>
          <w:rtl w:val="0"/>
        </w:rPr>
        <w:t xml:space="preserve">• Care e teza centrală propusă de autor? </w:t>
      </w:r>
    </w:p>
    <w:p w:rsidR="00000000" w:rsidDel="00000000" w:rsidP="00000000" w:rsidRDefault="00000000" w:rsidRPr="00000000" w14:paraId="0000010E">
      <w:pPr>
        <w:spacing w:after="0" w:line="240" w:lineRule="auto"/>
        <w:rPr>
          <w:rFonts w:ascii="Times New Roman" w:cs="Times New Roman" w:eastAsia="Times New Roman" w:hAnsi="Times New Roman"/>
          <w:color w:val="333333"/>
        </w:rPr>
      </w:pPr>
      <w:r w:rsidDel="00000000" w:rsidR="00000000" w:rsidRPr="00000000">
        <w:rPr>
          <w:rtl w:val="0"/>
        </w:rPr>
      </w:r>
    </w:p>
    <w:p w:rsidR="00000000" w:rsidDel="00000000" w:rsidP="00000000" w:rsidRDefault="00000000" w:rsidRPr="00000000" w14:paraId="0000010F">
      <w:pPr>
        <w:spacing w:after="0" w:line="240" w:lineRule="auto"/>
        <w:rPr>
          <w:rFonts w:ascii="Times New Roman" w:cs="Times New Roman" w:eastAsia="Times New Roman" w:hAnsi="Times New Roman"/>
          <w:color w:val="333333"/>
        </w:rPr>
      </w:pPr>
      <w:r w:rsidDel="00000000" w:rsidR="00000000" w:rsidRPr="00000000">
        <w:rPr>
          <w:rFonts w:ascii="Times New Roman" w:cs="Times New Roman" w:eastAsia="Times New Roman" w:hAnsi="Times New Roman"/>
          <w:color w:val="333333"/>
          <w:rtl w:val="0"/>
        </w:rPr>
        <w:t xml:space="preserve">• Care sunt conceptele-cheie („cărămizile” care compun construcția teoretică), ce concept secundare sunt utilizate, care sunt sensurile lor și prin ce diferă de sensurile date de alți autori? </w:t>
      </w:r>
    </w:p>
    <w:p w:rsidR="00000000" w:rsidDel="00000000" w:rsidP="00000000" w:rsidRDefault="00000000" w:rsidRPr="00000000" w14:paraId="00000110">
      <w:pPr>
        <w:spacing w:after="0" w:line="240" w:lineRule="auto"/>
        <w:rPr>
          <w:rFonts w:ascii="Times New Roman" w:cs="Times New Roman" w:eastAsia="Times New Roman" w:hAnsi="Times New Roman"/>
          <w:color w:val="333333"/>
        </w:rPr>
      </w:pPr>
      <w:r w:rsidDel="00000000" w:rsidR="00000000" w:rsidRPr="00000000">
        <w:rPr>
          <w:rtl w:val="0"/>
        </w:rPr>
      </w:r>
    </w:p>
    <w:p w:rsidR="00000000" w:rsidDel="00000000" w:rsidP="00000000" w:rsidRDefault="00000000" w:rsidRPr="00000000" w14:paraId="00000111">
      <w:pPr>
        <w:spacing w:after="0" w:line="240" w:lineRule="auto"/>
        <w:rPr>
          <w:rFonts w:ascii="Times New Roman" w:cs="Times New Roman" w:eastAsia="Times New Roman" w:hAnsi="Times New Roman"/>
          <w:color w:val="333333"/>
        </w:rPr>
      </w:pPr>
      <w:r w:rsidDel="00000000" w:rsidR="00000000" w:rsidRPr="00000000">
        <w:rPr>
          <w:rFonts w:ascii="Times New Roman" w:cs="Times New Roman" w:eastAsia="Times New Roman" w:hAnsi="Times New Roman"/>
          <w:color w:val="333333"/>
          <w:rtl w:val="0"/>
        </w:rPr>
        <w:t xml:space="preserve">• Care sunt argumentele aduse, cum sunt articulate între ele aceste concepte? </w:t>
      </w:r>
    </w:p>
    <w:p w:rsidR="00000000" w:rsidDel="00000000" w:rsidP="00000000" w:rsidRDefault="00000000" w:rsidRPr="00000000" w14:paraId="00000112">
      <w:pPr>
        <w:spacing w:after="0" w:line="240" w:lineRule="auto"/>
        <w:rPr>
          <w:rFonts w:ascii="Times New Roman" w:cs="Times New Roman" w:eastAsia="Times New Roman" w:hAnsi="Times New Roman"/>
          <w:color w:val="333333"/>
        </w:rPr>
      </w:pPr>
      <w:r w:rsidDel="00000000" w:rsidR="00000000" w:rsidRPr="00000000">
        <w:rPr>
          <w:rtl w:val="0"/>
        </w:rPr>
      </w:r>
    </w:p>
    <w:p w:rsidR="00000000" w:rsidDel="00000000" w:rsidP="00000000" w:rsidRDefault="00000000" w:rsidRPr="00000000" w14:paraId="00000113">
      <w:pPr>
        <w:spacing w:after="0" w:line="240" w:lineRule="auto"/>
        <w:rPr>
          <w:rFonts w:ascii="Times New Roman" w:cs="Times New Roman" w:eastAsia="Times New Roman" w:hAnsi="Times New Roman"/>
          <w:color w:val="333333"/>
        </w:rPr>
      </w:pPr>
      <w:r w:rsidDel="00000000" w:rsidR="00000000" w:rsidRPr="00000000">
        <w:rPr>
          <w:rFonts w:ascii="Times New Roman" w:cs="Times New Roman" w:eastAsia="Times New Roman" w:hAnsi="Times New Roman"/>
          <w:color w:val="333333"/>
          <w:rtl w:val="0"/>
        </w:rPr>
        <w:t xml:space="preserve">• Care sunt limitele istorice și structurale ale teoriei? Ce poate explica și ce nu poate sau nu își propune să explice? Cum pot fi criticate definițiile, argumentele sau tezele avansate de autor?</w:t>
      </w:r>
    </w:p>
    <w:p w:rsidR="00000000" w:rsidDel="00000000" w:rsidP="00000000" w:rsidRDefault="00000000" w:rsidRPr="00000000" w14:paraId="00000114">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5">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2) Materiale și Resurse didactice:</w:t>
      </w:r>
    </w:p>
    <w:p w:rsidR="00000000" w:rsidDel="00000000" w:rsidP="00000000" w:rsidRDefault="00000000" w:rsidRPr="00000000" w14:paraId="00000116">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G. BIBLIOGRAFIE</w:t>
      </w:r>
    </w:p>
    <w:p w:rsidR="00000000" w:rsidDel="00000000" w:rsidP="00000000" w:rsidRDefault="00000000" w:rsidRPr="00000000" w14:paraId="00000117">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Textele autorilor studiați:</w:t>
      </w:r>
    </w:p>
    <w:p w:rsidR="00000000" w:rsidDel="00000000" w:rsidP="00000000" w:rsidRDefault="00000000" w:rsidRPr="00000000" w14:paraId="00000118">
      <w:pPr>
        <w:spacing w:after="0" w:lineRule="auto"/>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119">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Platon</w:t>
      </w:r>
    </w:p>
    <w:p w:rsidR="00000000" w:rsidDel="00000000" w:rsidP="00000000" w:rsidRDefault="00000000" w:rsidRPr="00000000" w14:paraId="0000011A">
      <w:pP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rtl w:val="0"/>
        </w:rPr>
        <w:t xml:space="preserve">Republica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rtl w:val="0"/>
        </w:rPr>
        <w:t xml:space="preserve"> </w:t>
      </w:r>
      <w:r w:rsidDel="00000000" w:rsidR="00000000" w:rsidRPr="00000000">
        <w:rPr>
          <w:rFonts w:ascii="Times New Roman" w:cs="Times New Roman" w:eastAsia="Times New Roman" w:hAnsi="Times New Roman"/>
          <w:rtl w:val="0"/>
        </w:rPr>
        <w:t xml:space="preserve">(traducere de Andrei Cornea, Opere, vol. V, </w:t>
      </w:r>
      <w:r w:rsidDel="00000000" w:rsidR="00000000" w:rsidRPr="00000000">
        <w:rPr>
          <w:rFonts w:ascii="Times New Roman" w:cs="Times New Roman" w:eastAsia="Times New Roman" w:hAnsi="Times New Roman"/>
          <w:color w:val="000000"/>
          <w:rtl w:val="0"/>
        </w:rPr>
        <w:t xml:space="preserve">Editura Ştiinţifică şi Enciclopedică, 1986)</w:t>
      </w:r>
    </w:p>
    <w:p w:rsidR="00000000" w:rsidDel="00000000" w:rsidP="00000000" w:rsidRDefault="00000000" w:rsidRPr="00000000" w14:paraId="0000011B">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i w:val="1"/>
          <w:iCs w:val="1"/>
          <w:rtl w:val="0"/>
        </w:rPr>
        <w:t xml:space="preserve">Timaios </w:t>
      </w:r>
      <w:r w:rsidDel="00000000" w:rsidR="00000000" w:rsidRPr="00000000">
        <w:rPr>
          <w:rFonts w:ascii="Times New Roman" w:cs="Times New Roman" w:eastAsia="Times New Roman" w:hAnsi="Times New Roman"/>
          <w:rtl w:val="0"/>
        </w:rPr>
        <w:t xml:space="preserve">(traducere de Petru Cretia si Catalin Partenie, </w:t>
      </w:r>
      <w:r w:rsidDel="00000000" w:rsidR="00000000" w:rsidRPr="00000000">
        <w:rPr>
          <w:rFonts w:ascii="Times New Roman" w:cs="Times New Roman" w:eastAsia="Times New Roman" w:hAnsi="Times New Roman"/>
          <w:i w:val="1"/>
          <w:iCs w:val="1"/>
          <w:rtl w:val="0"/>
        </w:rPr>
        <w:t xml:space="preserve">Opere Complete, </w:t>
      </w:r>
      <w:r w:rsidDel="00000000" w:rsidR="00000000" w:rsidRPr="00000000">
        <w:rPr>
          <w:rFonts w:ascii="Times New Roman" w:cs="Times New Roman" w:eastAsia="Times New Roman" w:hAnsi="Times New Roman"/>
          <w:rtl w:val="0"/>
        </w:rPr>
        <w:t xml:space="preserve">vol. IV, Humanitas, 2004)</w:t>
      </w:r>
    </w:p>
    <w:p w:rsidR="00000000" w:rsidDel="00000000" w:rsidP="00000000" w:rsidRDefault="00000000" w:rsidRPr="00000000" w14:paraId="0000011C">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Aristotel</w:t>
      </w:r>
    </w:p>
    <w:p w:rsidR="00000000" w:rsidDel="00000000" w:rsidP="00000000" w:rsidRDefault="00000000" w:rsidRPr="00000000" w14:paraId="0000011D">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i w:val="1"/>
          <w:iCs w:val="1"/>
          <w:rtl w:val="0"/>
        </w:rPr>
        <w:t xml:space="preserve">Politica </w:t>
      </w:r>
      <w:r w:rsidDel="00000000" w:rsidR="00000000" w:rsidRPr="00000000">
        <w:rPr>
          <w:rFonts w:ascii="Times New Roman" w:cs="Times New Roman" w:eastAsia="Times New Roman" w:hAnsi="Times New Roman"/>
          <w:rtl w:val="0"/>
        </w:rPr>
        <w:t xml:space="preserve">(traducere de Alexander Baumgarten, Univers Enciclopedic, 2010)</w:t>
      </w:r>
    </w:p>
    <w:p w:rsidR="00000000" w:rsidDel="00000000" w:rsidP="00000000" w:rsidRDefault="00000000" w:rsidRPr="00000000" w14:paraId="0000011E">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i w:val="1"/>
          <w:iCs w:val="1"/>
          <w:rtl w:val="0"/>
        </w:rPr>
        <w:t xml:space="preserve">Protrepticul </w:t>
      </w:r>
      <w:r w:rsidDel="00000000" w:rsidR="00000000" w:rsidRPr="00000000">
        <w:rPr>
          <w:rFonts w:ascii="Times New Roman" w:cs="Times New Roman" w:eastAsia="Times New Roman" w:hAnsi="Times New Roman"/>
          <w:rtl w:val="0"/>
        </w:rPr>
        <w:t xml:space="preserve">(traducere de Bogdan Minca si Catalin Partenie, Humanitas, 2005)</w:t>
      </w:r>
    </w:p>
    <w:p w:rsidR="00000000" w:rsidDel="00000000" w:rsidP="00000000" w:rsidRDefault="00000000" w:rsidRPr="00000000" w14:paraId="0000011F">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Machiavelli</w:t>
      </w:r>
    </w:p>
    <w:p w:rsidR="00000000" w:rsidDel="00000000" w:rsidP="00000000" w:rsidRDefault="00000000" w:rsidRPr="00000000" w14:paraId="00000120">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iCs w:val="1"/>
          <w:rtl w:val="0"/>
        </w:rPr>
        <w:t xml:space="preserve">Principele</w:t>
      </w:r>
      <w:r w:rsidDel="00000000" w:rsidR="00000000" w:rsidRPr="00000000">
        <w:rPr>
          <w:rFonts w:ascii="Times New Roman" w:cs="Times New Roman" w:eastAsia="Times New Roman" w:hAnsi="Times New Roman"/>
          <w:rtl w:val="0"/>
        </w:rPr>
        <w:t xml:space="preserve"> (Humanitas, 2006)</w:t>
      </w:r>
    </w:p>
    <w:p w:rsidR="00000000" w:rsidDel="00000000" w:rsidP="00000000" w:rsidRDefault="00000000" w:rsidRPr="00000000" w14:paraId="00000121">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Thomas Hobbes</w:t>
      </w:r>
    </w:p>
    <w:p w:rsidR="00000000" w:rsidDel="00000000" w:rsidP="00000000" w:rsidRDefault="00000000" w:rsidRPr="00000000" w14:paraId="00000122">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iCs w:val="1"/>
          <w:rtl w:val="0"/>
        </w:rPr>
        <w:t xml:space="preserve">Leviathan </w:t>
      </w:r>
      <w:r w:rsidDel="00000000" w:rsidR="00000000" w:rsidRPr="00000000">
        <w:rPr>
          <w:rFonts w:ascii="Times New Roman" w:cs="Times New Roman" w:eastAsia="Times New Roman" w:hAnsi="Times New Roman"/>
          <w:rtl w:val="0"/>
        </w:rPr>
        <w:t xml:space="preserve">(edited by Richard Tuck, Cambridge University Press, 2002)</w:t>
      </w:r>
    </w:p>
    <w:p w:rsidR="00000000" w:rsidDel="00000000" w:rsidP="00000000" w:rsidRDefault="00000000" w:rsidRPr="00000000" w14:paraId="00000123">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iCs w:val="1"/>
          <w:rtl w:val="0"/>
        </w:rPr>
        <w:t xml:space="preserve">Elementele dreptului natural si politic </w:t>
      </w:r>
      <w:r w:rsidDel="00000000" w:rsidR="00000000" w:rsidRPr="00000000">
        <w:rPr>
          <w:rFonts w:ascii="Times New Roman" w:cs="Times New Roman" w:eastAsia="Times New Roman" w:hAnsi="Times New Roman"/>
          <w:rtl w:val="0"/>
        </w:rPr>
        <w:t xml:space="preserve">(Humanitas, 2005)</w:t>
      </w:r>
    </w:p>
    <w:p w:rsidR="00000000" w:rsidDel="00000000" w:rsidP="00000000" w:rsidRDefault="00000000" w:rsidRPr="00000000" w14:paraId="00000124">
      <w:pPr>
        <w:spacing w:after="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25">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J.-J. Rousseau</w:t>
      </w:r>
    </w:p>
    <w:p w:rsidR="00000000" w:rsidDel="00000000" w:rsidP="00000000" w:rsidRDefault="00000000" w:rsidRPr="00000000" w14:paraId="00000126">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iCs w:val="1"/>
          <w:rtl w:val="0"/>
        </w:rPr>
        <w:t xml:space="preserve">Contractul social</w:t>
      </w:r>
      <w:r w:rsidDel="00000000" w:rsidR="00000000" w:rsidRPr="00000000">
        <w:rPr>
          <w:rFonts w:ascii="Times New Roman" w:cs="Times New Roman" w:eastAsia="Times New Roman" w:hAnsi="Times New Roman"/>
          <w:rtl w:val="0"/>
        </w:rPr>
        <w:t xml:space="preserve"> (Editura Antet, 2013; Nemira, ebook, 2015)</w:t>
      </w:r>
    </w:p>
    <w:p w:rsidR="00000000" w:rsidDel="00000000" w:rsidP="00000000" w:rsidRDefault="00000000" w:rsidRPr="00000000" w14:paraId="00000127">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Locke</w:t>
      </w:r>
    </w:p>
    <w:p w:rsidR="00000000" w:rsidDel="00000000" w:rsidP="00000000" w:rsidRDefault="00000000" w:rsidRPr="00000000" w14:paraId="00000128">
      <w:pPr>
        <w:spacing w:after="0" w:line="24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color w:val="333333"/>
          <w:rtl w:val="0"/>
        </w:rPr>
        <w:t xml:space="preserve">John Locke, </w:t>
      </w:r>
      <w:r w:rsidDel="00000000" w:rsidR="00000000" w:rsidRPr="00000000">
        <w:rPr>
          <w:rFonts w:ascii="Times New Roman" w:cs="Times New Roman" w:eastAsia="Times New Roman" w:hAnsi="Times New Roman"/>
          <w:i w:val="1"/>
          <w:iCs w:val="1"/>
          <w:color w:val="333333"/>
          <w:rtl w:val="0"/>
        </w:rPr>
        <w:t xml:space="preserve">Al Doilea Tratat Despre Carmuire</w:t>
      </w:r>
      <w:r w:rsidDel="00000000" w:rsidR="00000000" w:rsidRPr="00000000">
        <w:rPr>
          <w:rFonts w:ascii="Times New Roman" w:cs="Times New Roman" w:eastAsia="Times New Roman" w:hAnsi="Times New Roman"/>
          <w:color w:val="333333"/>
          <w:rtl w:val="0"/>
        </w:rPr>
        <w:t xml:space="preserve">, traducere de Silviu Culea, Nemira, 1999</w:t>
      </w:r>
      <w:r w:rsidDel="00000000" w:rsidR="00000000" w:rsidRPr="00000000">
        <w:rPr>
          <w:rtl w:val="0"/>
        </w:rPr>
      </w:r>
    </w:p>
    <w:p w:rsidR="00000000" w:rsidDel="00000000" w:rsidP="00000000" w:rsidRDefault="00000000" w:rsidRPr="00000000" w14:paraId="00000129">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Tocqueville</w:t>
      </w:r>
    </w:p>
    <w:p w:rsidR="00000000" w:rsidDel="00000000" w:rsidP="00000000" w:rsidRDefault="00000000" w:rsidRPr="00000000" w14:paraId="0000012A">
      <w:pPr>
        <w:spacing w:after="0" w:line="240" w:lineRule="auto"/>
        <w:rPr>
          <w:rFonts w:ascii="Times New Roman" w:cs="Times New Roman" w:eastAsia="Times New Roman" w:hAnsi="Times New Roman"/>
          <w:color w:val="333333"/>
        </w:rPr>
      </w:pPr>
      <w:r w:rsidDel="00000000" w:rsidR="00000000" w:rsidRPr="00000000">
        <w:rPr>
          <w:rFonts w:ascii="Times New Roman" w:cs="Times New Roman" w:eastAsia="Times New Roman" w:hAnsi="Times New Roman"/>
          <w:color w:val="333333"/>
          <w:rtl w:val="0"/>
        </w:rPr>
        <w:t xml:space="preserve">Alexis de Tocqueville, </w:t>
      </w:r>
      <w:r w:rsidDel="00000000" w:rsidR="00000000" w:rsidRPr="00000000">
        <w:rPr>
          <w:rFonts w:ascii="Times New Roman" w:cs="Times New Roman" w:eastAsia="Times New Roman" w:hAnsi="Times New Roman"/>
          <w:i w:val="1"/>
          <w:iCs w:val="1"/>
          <w:color w:val="333333"/>
          <w:rtl w:val="0"/>
        </w:rPr>
        <w:t xml:space="preserve">Despre democratie in America</w:t>
      </w:r>
      <w:r w:rsidDel="00000000" w:rsidR="00000000" w:rsidRPr="00000000">
        <w:rPr>
          <w:rFonts w:ascii="Times New Roman" w:cs="Times New Roman" w:eastAsia="Times New Roman" w:hAnsi="Times New Roman"/>
          <w:color w:val="333333"/>
          <w:rtl w:val="0"/>
        </w:rPr>
        <w:t xml:space="preserve">, vol 2, traducere de Claudia Dumitru, Humanitas 1995</w:t>
      </w:r>
    </w:p>
    <w:p w:rsidR="00000000" w:rsidDel="00000000" w:rsidP="00000000" w:rsidRDefault="00000000" w:rsidRPr="00000000" w14:paraId="0000012B">
      <w:pPr>
        <w:spacing w:after="0" w:lineRule="auto"/>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12C">
      <w:pPr>
        <w:spacing w:after="0" w:lineRule="auto"/>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12D">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Introduceri în studiul filozofiei politice</w:t>
      </w:r>
    </w:p>
    <w:p w:rsidR="00000000" w:rsidDel="00000000" w:rsidP="00000000" w:rsidRDefault="00000000" w:rsidRPr="00000000" w14:paraId="0000012E">
      <w:pPr>
        <w:spacing w:after="0" w:lineRule="auto"/>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12F">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rtl w:val="0"/>
        </w:rPr>
        <w:t xml:space="preserve">Adrian Miroiu, </w:t>
      </w:r>
      <w:r w:rsidDel="00000000" w:rsidR="00000000" w:rsidRPr="00000000">
        <w:rPr>
          <w:rFonts w:ascii="Times New Roman" w:cs="Times New Roman" w:eastAsia="Times New Roman" w:hAnsi="Times New Roman"/>
          <w:i w:val="1"/>
          <w:iCs w:val="1"/>
          <w:rtl w:val="0"/>
        </w:rPr>
        <w:t xml:space="preserve">Introducere in filosofia politica. Teme clasice</w:t>
      </w:r>
      <w:r w:rsidDel="00000000" w:rsidR="00000000" w:rsidRPr="00000000">
        <w:rPr>
          <w:rFonts w:ascii="Times New Roman" w:cs="Times New Roman" w:eastAsia="Times New Roman" w:hAnsi="Times New Roman"/>
          <w:rtl w:val="0"/>
        </w:rPr>
        <w:t xml:space="preserve"> (Polirom, 2009)</w:t>
      </w:r>
      <w:r w:rsidDel="00000000" w:rsidR="00000000" w:rsidRPr="00000000">
        <w:rPr>
          <w:rtl w:val="0"/>
        </w:rPr>
      </w:r>
    </w:p>
    <w:p w:rsidR="00000000" w:rsidDel="00000000" w:rsidP="00000000" w:rsidRDefault="00000000" w:rsidRPr="00000000" w14:paraId="00000130">
      <w:pPr>
        <w:spacing w:after="0" w:line="240" w:lineRule="auto"/>
        <w:ind w:right="96"/>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Bogdan Minca, Catalin Partenie, “Studiu introductiv”, </w:t>
      </w:r>
      <w:r w:rsidDel="00000000" w:rsidR="00000000" w:rsidRPr="00000000">
        <w:rPr>
          <w:rFonts w:ascii="Times New Roman" w:cs="Times New Roman" w:eastAsia="Times New Roman" w:hAnsi="Times New Roman"/>
          <w:i w:val="1"/>
          <w:iCs w:val="1"/>
          <w:rtl w:val="0"/>
        </w:rPr>
        <w:t xml:space="preserve">Protrepticul </w:t>
      </w:r>
      <w:r w:rsidDel="00000000" w:rsidR="00000000" w:rsidRPr="00000000">
        <w:rPr>
          <w:rFonts w:ascii="Times New Roman" w:cs="Times New Roman" w:eastAsia="Times New Roman" w:hAnsi="Times New Roman"/>
          <w:rtl w:val="0"/>
        </w:rPr>
        <w:t xml:space="preserve">(traducere de Bogdan Minca si Catalin Partenie, Humanitas, 2005), pp. 9-27</w:t>
      </w: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131">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Michael Ledeen, </w:t>
      </w:r>
      <w:r w:rsidDel="00000000" w:rsidR="00000000" w:rsidRPr="00000000">
        <w:rPr>
          <w:rFonts w:ascii="Times New Roman" w:cs="Times New Roman" w:eastAsia="Times New Roman" w:hAnsi="Times New Roman"/>
          <w:i w:val="1"/>
          <w:iCs w:val="1"/>
          <w:rtl w:val="0"/>
        </w:rPr>
        <w:t xml:space="preserve">Machiavelli despre moderna a conducerii </w:t>
      </w:r>
      <w:r w:rsidDel="00000000" w:rsidR="00000000" w:rsidRPr="00000000">
        <w:rPr>
          <w:rFonts w:ascii="Times New Roman" w:cs="Times New Roman" w:eastAsia="Times New Roman" w:hAnsi="Times New Roman"/>
          <w:rtl w:val="0"/>
        </w:rPr>
        <w:t xml:space="preserve">(Humanitas, 2004)</w:t>
      </w:r>
    </w:p>
    <w:p w:rsidR="00000000" w:rsidDel="00000000" w:rsidP="00000000" w:rsidRDefault="00000000" w:rsidRPr="00000000" w14:paraId="00000132">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E.-M. Socaciu, </w:t>
      </w:r>
      <w:r w:rsidDel="00000000" w:rsidR="00000000" w:rsidRPr="00000000">
        <w:rPr>
          <w:rFonts w:ascii="Times New Roman" w:cs="Times New Roman" w:eastAsia="Times New Roman" w:hAnsi="Times New Roman"/>
          <w:i w:val="1"/>
          <w:iCs w:val="1"/>
          <w:rtl w:val="0"/>
        </w:rPr>
        <w:t xml:space="preserve">Filosofia politica a lui Thomas Hobbes </w:t>
      </w:r>
      <w:r w:rsidDel="00000000" w:rsidR="00000000" w:rsidRPr="00000000">
        <w:rPr>
          <w:rFonts w:ascii="Times New Roman" w:cs="Times New Roman" w:eastAsia="Times New Roman" w:hAnsi="Times New Roman"/>
          <w:rtl w:val="0"/>
        </w:rPr>
        <w:t xml:space="preserve">(Polirom, 2001)</w:t>
      </w:r>
    </w:p>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36">
      <w:pPr>
        <w:ind w:right="-567"/>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DIRECTOR DEPARTAMENT,                                                        </w:t>
        <w:tab/>
        <w:t xml:space="preserve">   TITULAR DE DISCIPLINĂ, </w:t>
      </w:r>
      <w:r w:rsidDel="00000000" w:rsidR="00000000" w:rsidRPr="00000000">
        <w:rPr>
          <w:rtl w:val="0"/>
        </w:rPr>
      </w:r>
    </w:p>
    <w:p w:rsidR="00000000" w:rsidDel="00000000" w:rsidP="00000000" w:rsidRDefault="00000000" w:rsidRPr="00000000" w14:paraId="00000137">
      <w:pPr>
        <w:ind w:right="-567"/>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Lect. Univ. Dr. Claudiu Crăciun                                                                     Conf. Univ. Dr. Cătălin Partenie</w:t>
      </w:r>
    </w:p>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709" w:top="993" w:left="1417" w:right="1417" w:header="284"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Times New Roman"/>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C">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D">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E">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9">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Pr>
      <w:drawing>
        <wp:inline distB="0" distT="0" distL="0" distR="0">
          <wp:extent cx="4194138" cy="475874"/>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194138" cy="475874"/>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A">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B">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0"/>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lowerLetter"/>
      <w:lvlText w:val="%1)"/>
      <w:lvlJc w:val="left"/>
      <w:pPr>
        <w:ind w:left="400" w:hanging="360"/>
      </w:pPr>
      <w:rPr/>
    </w:lvl>
    <w:lvl w:ilvl="1">
      <w:start w:val="1"/>
      <w:numFmt w:val="lowerLetter"/>
      <w:lvlText w:val="%2."/>
      <w:lvlJc w:val="left"/>
      <w:pPr>
        <w:ind w:left="1120" w:hanging="360"/>
      </w:pPr>
      <w:rPr/>
    </w:lvl>
    <w:lvl w:ilvl="2">
      <w:start w:val="1"/>
      <w:numFmt w:val="lowerRoman"/>
      <w:lvlText w:val="%3."/>
      <w:lvlJc w:val="right"/>
      <w:pPr>
        <w:ind w:left="1840" w:hanging="180"/>
      </w:pPr>
      <w:rPr/>
    </w:lvl>
    <w:lvl w:ilvl="3">
      <w:start w:val="1"/>
      <w:numFmt w:val="decimal"/>
      <w:lvlText w:val="%4."/>
      <w:lvlJc w:val="left"/>
      <w:pPr>
        <w:ind w:left="2560" w:hanging="360"/>
      </w:pPr>
      <w:rPr/>
    </w:lvl>
    <w:lvl w:ilvl="4">
      <w:start w:val="1"/>
      <w:numFmt w:val="lowerLetter"/>
      <w:lvlText w:val="%5."/>
      <w:lvlJc w:val="left"/>
      <w:pPr>
        <w:ind w:left="3280" w:hanging="360"/>
      </w:pPr>
      <w:rPr/>
    </w:lvl>
    <w:lvl w:ilvl="5">
      <w:start w:val="1"/>
      <w:numFmt w:val="lowerRoman"/>
      <w:lvlText w:val="%6."/>
      <w:lvlJc w:val="right"/>
      <w:pPr>
        <w:ind w:left="4000" w:hanging="180"/>
      </w:pPr>
      <w:rPr/>
    </w:lvl>
    <w:lvl w:ilvl="6">
      <w:start w:val="1"/>
      <w:numFmt w:val="decimal"/>
      <w:lvlText w:val="%7."/>
      <w:lvlJc w:val="left"/>
      <w:pPr>
        <w:ind w:left="4720" w:hanging="360"/>
      </w:pPr>
      <w:rPr/>
    </w:lvl>
    <w:lvl w:ilvl="7">
      <w:start w:val="1"/>
      <w:numFmt w:val="lowerLetter"/>
      <w:lvlText w:val="%8."/>
      <w:lvlJc w:val="left"/>
      <w:pPr>
        <w:ind w:left="5440" w:hanging="360"/>
      </w:pPr>
      <w:rPr/>
    </w:lvl>
    <w:lvl w:ilvl="8">
      <w:start w:val="1"/>
      <w:numFmt w:val="lowerRoman"/>
      <w:lvlText w:val="%9."/>
      <w:lvlJc w:val="right"/>
      <w:pPr>
        <w:ind w:left="616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o"/>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spacing w:after="0" w:before="200" w:lineRule="auto"/>
    </w:pPr>
    <w:rPr>
      <w:rFonts w:ascii="Cambria" w:cs="Cambria" w:eastAsia="Cambria" w:hAnsi="Cambria"/>
      <w:b w:val="1"/>
      <w:bCs w:val="1"/>
      <w:color w:val="4f81bd"/>
    </w:rPr>
  </w:style>
  <w:style w:type="paragraph" w:styleId="Heading4">
    <w:name w:val="heading 4"/>
    <w:basedOn w:val="Normal"/>
    <w:next w:val="Normal"/>
    <w:pPr>
      <w:keepNext w:val="1"/>
      <w:pBdr>
        <w:top w:color="000000" w:space="1" w:sz="12" w:val="single"/>
        <w:left w:color="000000" w:space="4" w:sz="12" w:val="single"/>
        <w:bottom w:color="000000" w:space="1" w:sz="12" w:val="single"/>
        <w:right w:color="000000" w:space="4" w:sz="12" w:val="single"/>
      </w:pBdr>
      <w:spacing w:after="0" w:line="360" w:lineRule="auto"/>
      <w:jc w:val="both"/>
    </w:pPr>
    <w:rPr>
      <w:rFonts w:ascii="Times New Roman" w:cs="Times New Roman" w:eastAsia="Times New Roman" w:hAnsi="Times New Roman"/>
      <w:b w:val="1"/>
      <w:bCs w:val="1"/>
      <w:i w:val="1"/>
      <w:iCs w:val="1"/>
      <w:sz w:val="24"/>
      <w:szCs w:val="24"/>
    </w:rPr>
  </w:style>
  <w:style w:type="paragraph" w:styleId="Heading5">
    <w:name w:val="heading 5"/>
    <w:basedOn w:val="Normal"/>
    <w:next w:val="Normal"/>
    <w:pPr>
      <w:keepNext w:val="1"/>
      <w:keepLines w:val="1"/>
      <w:spacing w:after="0" w:before="200" w:lineRule="auto"/>
    </w:pPr>
    <w:rPr>
      <w:rFonts w:ascii="Cambria" w:cs="Cambria" w:eastAsia="Cambria" w:hAnsi="Cambria"/>
      <w:color w:val="243f60"/>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
    <w:uiPriority w:val="99"/>
    <w:semiHidden w:val="1"/>
    <w:unhideWhenUsed w:val="1"/>
    <w:rsid w:val="00171BDD"/>
    <w:pPr>
      <w:spacing w:after="0" w:line="240" w:lineRule="auto"/>
    </w:pPr>
    <w:rPr>
      <w:rFonts w:ascii="Tahoma" w:cs="Tahoma" w:hAnsi="Tahoma"/>
      <w:sz w:val="16"/>
      <w:szCs w:val="16"/>
    </w:rPr>
  </w:style>
  <w:style w:type="character" w:styleId="BalloonTextChar" w:customStyle="1">
    <w:name w:val="Balloon Text Char"/>
    <w:link w:val="BalloonText"/>
    <w:uiPriority w:val="99"/>
    <w:semiHidden w:val="1"/>
    <w:rsid w:val="00171BDD"/>
    <w:rPr>
      <w:rFonts w:ascii="Tahoma" w:cs="Tahoma" w:hAnsi="Tahoma"/>
      <w:sz w:val="16"/>
      <w:szCs w:val="16"/>
    </w:rPr>
  </w:style>
  <w:style w:type="paragraph" w:styleId="ListParagraph">
    <w:name w:val="List Paragraph"/>
    <w:basedOn w:val="Normal"/>
    <w:uiPriority w:val="34"/>
    <w:qFormat w:val="1"/>
    <w:rsid w:val="00071FF9"/>
    <w:pPr>
      <w:ind w:left="720"/>
      <w:contextualSpacing w:val="1"/>
    </w:pPr>
  </w:style>
  <w:style w:type="paragraph" w:styleId="Default" w:customStyle="1">
    <w:name w:val="Default"/>
    <w:rsid w:val="00071FF9"/>
    <w:pPr>
      <w:autoSpaceDE w:val="0"/>
      <w:autoSpaceDN w:val="0"/>
      <w:adjustRightInd w:val="0"/>
    </w:pPr>
    <w:rPr>
      <w:rFonts w:ascii="Times New Roman" w:hAnsi="Times New Roman"/>
      <w:color w:val="000000"/>
      <w:sz w:val="24"/>
      <w:szCs w:val="24"/>
      <w:lang w:val="ro-RO"/>
    </w:rPr>
  </w:style>
  <w:style w:type="table" w:styleId="TableGrid">
    <w:name w:val="Table Grid"/>
    <w:basedOn w:val="TableNormal"/>
    <w:uiPriority w:val="59"/>
    <w:rsid w:val="00B8313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nhideWhenUsed w:val="1"/>
    <w:rsid w:val="00FF1214"/>
    <w:pPr>
      <w:tabs>
        <w:tab w:val="center" w:pos="4536"/>
        <w:tab w:val="right" w:pos="9072"/>
      </w:tabs>
      <w:spacing w:after="0" w:line="240" w:lineRule="auto"/>
    </w:pPr>
  </w:style>
  <w:style w:type="character" w:styleId="HeaderChar" w:customStyle="1">
    <w:name w:val="Header Char"/>
    <w:basedOn w:val="DefaultParagraphFont"/>
    <w:link w:val="Header"/>
    <w:rsid w:val="00FF1214"/>
  </w:style>
  <w:style w:type="paragraph" w:styleId="Footer">
    <w:name w:val="footer"/>
    <w:basedOn w:val="Normal"/>
    <w:link w:val="FooterChar"/>
    <w:uiPriority w:val="99"/>
    <w:unhideWhenUsed w:val="1"/>
    <w:rsid w:val="00FF1214"/>
    <w:pPr>
      <w:tabs>
        <w:tab w:val="center" w:pos="4536"/>
        <w:tab w:val="right" w:pos="9072"/>
      </w:tabs>
      <w:spacing w:after="0" w:line="240" w:lineRule="auto"/>
    </w:pPr>
  </w:style>
  <w:style w:type="character" w:styleId="FooterChar" w:customStyle="1">
    <w:name w:val="Footer Char"/>
    <w:basedOn w:val="DefaultParagraphFont"/>
    <w:link w:val="Footer"/>
    <w:uiPriority w:val="99"/>
    <w:rsid w:val="00FF1214"/>
  </w:style>
  <w:style w:type="character" w:styleId="Heading4Char" w:customStyle="1">
    <w:name w:val="Heading 4 Char"/>
    <w:link w:val="Heading4"/>
    <w:rsid w:val="00E917AB"/>
    <w:rPr>
      <w:rFonts w:ascii="Times New Roman" w:cs="Times New Roman" w:eastAsia="Times New Roman" w:hAnsi="Times New Roman"/>
      <w:b w:val="1"/>
      <w:i w:val="1"/>
      <w:sz w:val="24"/>
      <w:szCs w:val="20"/>
      <w:lang w:eastAsia="ro-RO"/>
    </w:rPr>
  </w:style>
  <w:style w:type="paragraph" w:styleId="FootnoteText">
    <w:name w:val="footnote text"/>
    <w:basedOn w:val="Normal"/>
    <w:link w:val="FootnoteTextChar"/>
    <w:uiPriority w:val="99"/>
    <w:semiHidden w:val="1"/>
    <w:unhideWhenUsed w:val="1"/>
    <w:rsid w:val="00374DA8"/>
    <w:pPr>
      <w:spacing w:after="0" w:line="240" w:lineRule="auto"/>
    </w:pPr>
    <w:rPr>
      <w:sz w:val="20"/>
      <w:szCs w:val="20"/>
    </w:rPr>
  </w:style>
  <w:style w:type="character" w:styleId="FootnoteTextChar" w:customStyle="1">
    <w:name w:val="Footnote Text Char"/>
    <w:link w:val="FootnoteText"/>
    <w:uiPriority w:val="99"/>
    <w:semiHidden w:val="1"/>
    <w:rsid w:val="00374DA8"/>
    <w:rPr>
      <w:sz w:val="20"/>
      <w:szCs w:val="20"/>
    </w:rPr>
  </w:style>
  <w:style w:type="character" w:styleId="FootnoteReference">
    <w:name w:val="footnote reference"/>
    <w:uiPriority w:val="99"/>
    <w:semiHidden w:val="1"/>
    <w:unhideWhenUsed w:val="1"/>
    <w:rsid w:val="00374DA8"/>
    <w:rPr>
      <w:vertAlign w:val="superscript"/>
    </w:rPr>
  </w:style>
  <w:style w:type="character" w:styleId="Heading3Char" w:customStyle="1">
    <w:name w:val="Heading 3 Char"/>
    <w:link w:val="Heading3"/>
    <w:uiPriority w:val="9"/>
    <w:semiHidden w:val="1"/>
    <w:rsid w:val="00F45932"/>
    <w:rPr>
      <w:rFonts w:ascii="Cambria" w:cs="Times New Roman" w:eastAsia="Times New Roman" w:hAnsi="Cambria"/>
      <w:b w:val="1"/>
      <w:bCs w:val="1"/>
      <w:color w:val="4f81bd"/>
    </w:rPr>
  </w:style>
  <w:style w:type="character" w:styleId="Heading5Char" w:customStyle="1">
    <w:name w:val="Heading 5 Char"/>
    <w:link w:val="Heading5"/>
    <w:uiPriority w:val="9"/>
    <w:rsid w:val="00F45932"/>
    <w:rPr>
      <w:rFonts w:ascii="Cambria" w:cs="Times New Roman" w:eastAsia="Times New Roman" w:hAnsi="Cambria"/>
      <w:color w:val="243f60"/>
    </w:rPr>
  </w:style>
  <w:style w:type="character" w:styleId="Hyperlink">
    <w:name w:val="Hyperlink"/>
    <w:uiPriority w:val="99"/>
    <w:unhideWhenUsed w:val="1"/>
    <w:rsid w:val="00022ECD"/>
    <w:rPr>
      <w:color w:val="0000ff"/>
      <w:u w:val="single"/>
    </w:rPr>
  </w:style>
  <w:style w:type="character" w:styleId="HTMLCite">
    <w:name w:val="HTML Cite"/>
    <w:rsid w:val="007B1DF0"/>
    <w:rPr>
      <w:i w:val="1"/>
      <w:iCs w:val="1"/>
    </w:rPr>
  </w:style>
  <w:style w:type="character" w:styleId="Emphasis">
    <w:name w:val="Emphasis"/>
    <w:uiPriority w:val="20"/>
    <w:qFormat w:val="1"/>
    <w:rsid w:val="00D109A7"/>
    <w:rPr>
      <w:i w:val="1"/>
      <w:iCs w:val="1"/>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Pr>
  </w:style>
  <w:style w:type="table" w:styleId="Table3">
    <w:basedOn w:val="TableNormal"/>
    <w:tblPr>
      <w:tblStyleRowBandSize w:val="1"/>
      <w:tblStyleColBandSize w:val="1"/>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12" Type="http://schemas.openxmlformats.org/officeDocument/2006/relationships/footer" Target="footer3.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aFvhd5lEjJgDVQdsxWb1K+bE2TQ==">CgMxLjAaHwoBMBIaChgICVIUChJ0YWJsZS5nN2FocWpmMXMza3QaHwoBMRIaChgICVIUChJ0YWJsZS53a2E1ZXNvemF6bzg4AHIhMVVKLVJ4VDJ4azlEM09yN2pLOGNOY0lwNnloLWlmLWVt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2020-05-05T04:36:00Z</dcterms:created>
  <dc:creator>33</dc:creator>
</cp:coreProperties>
</file>